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g" ContentType="image/jpeg"/>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9889C1E" w14:textId="77777777" w:rsidR="00B71493" w:rsidRDefault="000A2CE8">
      <w:pPr>
        <w:spacing w:after="60"/>
        <w:jc w:val="center"/>
      </w:pPr>
      <w:bookmarkStart w:id="0" w:name="h.gjdgxs" w:colFirst="0" w:colLast="0"/>
      <w:bookmarkEnd w:id="0"/>
      <w:r>
        <w:rPr>
          <w:b/>
        </w:rPr>
        <w:t>Monthly Progress Report</w:t>
      </w:r>
    </w:p>
    <w:p w14:paraId="38DA252F" w14:textId="77777777" w:rsidR="00B71493" w:rsidRDefault="00B71493"/>
    <w:p w14:paraId="23D14056" w14:textId="77777777" w:rsidR="00B71493" w:rsidRDefault="000A2CE8">
      <w:pPr>
        <w:jc w:val="center"/>
      </w:pPr>
      <w:r>
        <w:rPr>
          <w:b/>
        </w:rPr>
        <w:t>for</w:t>
      </w:r>
    </w:p>
    <w:p w14:paraId="2D9DE8ED" w14:textId="77777777" w:rsidR="00B71493" w:rsidRDefault="00B71493"/>
    <w:p w14:paraId="1DFDA318" w14:textId="77777777" w:rsidR="00B71493" w:rsidRDefault="00B71493">
      <w:pPr>
        <w:jc w:val="center"/>
      </w:pPr>
    </w:p>
    <w:p w14:paraId="26667EC7" w14:textId="77777777" w:rsidR="00B71493" w:rsidRDefault="000A2CE8">
      <w:pPr>
        <w:jc w:val="center"/>
      </w:pPr>
      <w:r>
        <w:rPr>
          <w:b/>
        </w:rPr>
        <w:t>NAS2-03144</w:t>
      </w:r>
    </w:p>
    <w:p w14:paraId="451A4E77" w14:textId="77777777" w:rsidR="00B71493" w:rsidRDefault="00B71493">
      <w:pPr>
        <w:jc w:val="center"/>
      </w:pPr>
    </w:p>
    <w:p w14:paraId="1D411196" w14:textId="77777777" w:rsidR="00B71493" w:rsidRDefault="000A2CE8">
      <w:pPr>
        <w:jc w:val="center"/>
      </w:pPr>
      <w:r>
        <w:rPr>
          <w:b/>
        </w:rPr>
        <w:t>University Affiliated Research Center (UARC)</w:t>
      </w:r>
    </w:p>
    <w:p w14:paraId="644C5F9D" w14:textId="77777777" w:rsidR="00B71493" w:rsidRDefault="00B71493">
      <w:pPr>
        <w:jc w:val="center"/>
      </w:pPr>
    </w:p>
    <w:p w14:paraId="60FCE5BF" w14:textId="77777777" w:rsidR="00B71493" w:rsidRDefault="00B71493">
      <w:pPr>
        <w:jc w:val="center"/>
      </w:pPr>
    </w:p>
    <w:p w14:paraId="6106B6D0" w14:textId="77777777" w:rsidR="00B71493" w:rsidRDefault="000A2CE8">
      <w:pPr>
        <w:jc w:val="center"/>
      </w:pPr>
      <w:r>
        <w:rPr>
          <w:b/>
        </w:rPr>
        <w:t>Task TO.101-</w:t>
      </w:r>
      <w:proofErr w:type="gramStart"/>
      <w:r>
        <w:rPr>
          <w:b/>
        </w:rPr>
        <w:t>S.0.PK.A</w:t>
      </w:r>
      <w:proofErr w:type="gramEnd"/>
    </w:p>
    <w:p w14:paraId="59A02F04" w14:textId="77777777" w:rsidR="00B71493" w:rsidRDefault="00B71493">
      <w:pPr>
        <w:jc w:val="center"/>
      </w:pPr>
    </w:p>
    <w:p w14:paraId="7138840B" w14:textId="77777777" w:rsidR="00B71493" w:rsidRDefault="000A2CE8">
      <w:pPr>
        <w:tabs>
          <w:tab w:val="left" w:pos="1170"/>
        </w:tabs>
        <w:jc w:val="center"/>
      </w:pPr>
      <w:r>
        <w:rPr>
          <w:b/>
        </w:rPr>
        <w:t>Fundamental Research for UAS Traffic Management Challenges</w:t>
      </w:r>
    </w:p>
    <w:p w14:paraId="202E80CD" w14:textId="77777777" w:rsidR="00B71493" w:rsidRDefault="00B71493">
      <w:pPr>
        <w:tabs>
          <w:tab w:val="left" w:pos="1170"/>
        </w:tabs>
        <w:jc w:val="center"/>
      </w:pPr>
    </w:p>
    <w:p w14:paraId="330FF40B" w14:textId="77777777" w:rsidR="00B71493" w:rsidRDefault="00B71493">
      <w:pPr>
        <w:tabs>
          <w:tab w:val="left" w:pos="1170"/>
        </w:tabs>
        <w:jc w:val="center"/>
      </w:pPr>
    </w:p>
    <w:p w14:paraId="06120CFC" w14:textId="6A234C2E" w:rsidR="00B71493" w:rsidRDefault="00BD0CD4">
      <w:pPr>
        <w:tabs>
          <w:tab w:val="left" w:pos="1170"/>
        </w:tabs>
        <w:jc w:val="center"/>
      </w:pPr>
      <w:r>
        <w:rPr>
          <w:b/>
        </w:rPr>
        <w:t>October</w:t>
      </w:r>
      <w:r w:rsidR="000A2CE8">
        <w:rPr>
          <w:b/>
        </w:rPr>
        <w:t xml:space="preserve"> 2015</w:t>
      </w:r>
    </w:p>
    <w:p w14:paraId="7D88E1DB" w14:textId="77777777" w:rsidR="00B71493" w:rsidRDefault="00B71493">
      <w:pPr>
        <w:tabs>
          <w:tab w:val="left" w:pos="1170"/>
        </w:tabs>
        <w:jc w:val="center"/>
      </w:pPr>
    </w:p>
    <w:p w14:paraId="074D8540" w14:textId="77777777" w:rsidR="00B71493" w:rsidRDefault="000A2CE8">
      <w:pPr>
        <w:tabs>
          <w:tab w:val="left" w:pos="1170"/>
        </w:tabs>
        <w:jc w:val="center"/>
      </w:pPr>
      <w:r>
        <w:t>Prepared for</w:t>
      </w:r>
    </w:p>
    <w:p w14:paraId="43FD90F0" w14:textId="77777777" w:rsidR="00B71493" w:rsidRDefault="00B71493">
      <w:pPr>
        <w:tabs>
          <w:tab w:val="left" w:pos="1170"/>
        </w:tabs>
        <w:jc w:val="center"/>
      </w:pPr>
    </w:p>
    <w:p w14:paraId="71AE12DD" w14:textId="77777777" w:rsidR="00B71493" w:rsidRDefault="000A2CE8">
      <w:pPr>
        <w:tabs>
          <w:tab w:val="left" w:pos="1170"/>
        </w:tabs>
        <w:jc w:val="center"/>
      </w:pPr>
      <w:r>
        <w:t>NASA Ames Research Center</w:t>
      </w:r>
    </w:p>
    <w:p w14:paraId="3E1693A8" w14:textId="77777777" w:rsidR="00B71493" w:rsidRDefault="000A2CE8">
      <w:pPr>
        <w:tabs>
          <w:tab w:val="left" w:pos="1170"/>
        </w:tabs>
        <w:jc w:val="center"/>
      </w:pPr>
      <w:r>
        <w:t>Moffett Field, California 94035</w:t>
      </w:r>
    </w:p>
    <w:p w14:paraId="032B791D" w14:textId="77777777" w:rsidR="00B71493" w:rsidRDefault="00B71493">
      <w:pPr>
        <w:tabs>
          <w:tab w:val="left" w:pos="1170"/>
        </w:tabs>
        <w:jc w:val="center"/>
      </w:pPr>
    </w:p>
    <w:p w14:paraId="35D20249" w14:textId="77777777" w:rsidR="00B71493" w:rsidRDefault="00B71493">
      <w:pPr>
        <w:tabs>
          <w:tab w:val="left" w:pos="1170"/>
        </w:tabs>
        <w:jc w:val="center"/>
      </w:pPr>
    </w:p>
    <w:p w14:paraId="54AE7F91" w14:textId="77777777" w:rsidR="00B71493" w:rsidRDefault="00B71493">
      <w:pPr>
        <w:tabs>
          <w:tab w:val="left" w:pos="1170"/>
        </w:tabs>
        <w:jc w:val="center"/>
      </w:pPr>
    </w:p>
    <w:p w14:paraId="4560AE60" w14:textId="77777777" w:rsidR="00B71493" w:rsidRDefault="000A2CE8">
      <w:pPr>
        <w:tabs>
          <w:tab w:val="left" w:pos="1170"/>
        </w:tabs>
        <w:jc w:val="center"/>
      </w:pPr>
      <w:r>
        <w:t>By</w:t>
      </w:r>
    </w:p>
    <w:p w14:paraId="290E6468" w14:textId="77777777" w:rsidR="00B71493" w:rsidRDefault="00B71493">
      <w:pPr>
        <w:tabs>
          <w:tab w:val="left" w:pos="1170"/>
        </w:tabs>
        <w:jc w:val="center"/>
      </w:pPr>
    </w:p>
    <w:p w14:paraId="282EA0DB" w14:textId="77777777" w:rsidR="00B71493" w:rsidRDefault="000A2CE8">
      <w:pPr>
        <w:tabs>
          <w:tab w:val="left" w:pos="1170"/>
        </w:tabs>
        <w:jc w:val="center"/>
      </w:pPr>
      <w:r>
        <w:t>University of California – Santa Cruz</w:t>
      </w:r>
    </w:p>
    <w:p w14:paraId="1FDDB871" w14:textId="77777777" w:rsidR="00B71493" w:rsidRDefault="00B71493">
      <w:pPr>
        <w:pStyle w:val="Heading1"/>
        <w:jc w:val="center"/>
      </w:pPr>
    </w:p>
    <w:p w14:paraId="17F99A73" w14:textId="77777777" w:rsidR="00B71493" w:rsidRDefault="000A2CE8">
      <w:r>
        <w:rPr>
          <w:noProof/>
        </w:rPr>
        <w:drawing>
          <wp:anchor distT="0" distB="0" distL="114300" distR="114300" simplePos="0" relativeHeight="251658240" behindDoc="0" locked="0" layoutInCell="0" hidden="0" allowOverlap="0" wp14:anchorId="327298B9" wp14:editId="7159B889">
            <wp:simplePos x="0" y="0"/>
            <wp:positionH relativeFrom="margin">
              <wp:posOffset>2417445</wp:posOffset>
            </wp:positionH>
            <wp:positionV relativeFrom="paragraph">
              <wp:posOffset>113030</wp:posOffset>
            </wp:positionV>
            <wp:extent cx="1141730" cy="1148715"/>
            <wp:effectExtent l="0" t="0" r="0" b="0"/>
            <wp:wrapNone/>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7"/>
                    <a:srcRect/>
                    <a:stretch>
                      <a:fillRect/>
                    </a:stretch>
                  </pic:blipFill>
                  <pic:spPr>
                    <a:xfrm>
                      <a:off x="0" y="0"/>
                      <a:ext cx="1141730" cy="1148715"/>
                    </a:xfrm>
                    <a:prstGeom prst="rect">
                      <a:avLst/>
                    </a:prstGeom>
                    <a:ln/>
                  </pic:spPr>
                </pic:pic>
              </a:graphicData>
            </a:graphic>
          </wp:anchor>
        </w:drawing>
      </w:r>
    </w:p>
    <w:p w14:paraId="5DA6E79F" w14:textId="77777777" w:rsidR="00B71493" w:rsidRDefault="007D5E3A">
      <w:r>
        <w:rPr>
          <w:noProof/>
        </w:rPr>
        <w:drawing>
          <wp:anchor distT="0" distB="0" distL="114300" distR="114300" simplePos="0" relativeHeight="251659264" behindDoc="0" locked="0" layoutInCell="0" hidden="0" allowOverlap="0" wp14:anchorId="016D5A81" wp14:editId="5B35ACB3">
            <wp:simplePos x="0" y="0"/>
            <wp:positionH relativeFrom="margin">
              <wp:posOffset>1522812</wp:posOffset>
            </wp:positionH>
            <wp:positionV relativeFrom="paragraph">
              <wp:posOffset>1393825</wp:posOffset>
            </wp:positionV>
            <wp:extent cx="2983230" cy="1205230"/>
            <wp:effectExtent l="0" t="0" r="0" b="0"/>
            <wp:wrapNone/>
            <wp:docPr id="2"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8"/>
                    <a:srcRect/>
                    <a:stretch>
                      <a:fillRect/>
                    </a:stretch>
                  </pic:blipFill>
                  <pic:spPr>
                    <a:xfrm>
                      <a:off x="0" y="0"/>
                      <a:ext cx="2983230" cy="1205230"/>
                    </a:xfrm>
                    <a:prstGeom prst="rect">
                      <a:avLst/>
                    </a:prstGeom>
                    <a:ln/>
                  </pic:spPr>
                </pic:pic>
              </a:graphicData>
            </a:graphic>
          </wp:anchor>
        </w:drawing>
      </w:r>
      <w:r w:rsidR="000A2CE8">
        <w:br w:type="page"/>
      </w:r>
    </w:p>
    <w:p w14:paraId="6710A14A" w14:textId="77777777" w:rsidR="00B71493" w:rsidRDefault="00B71493">
      <w:pPr>
        <w:pStyle w:val="Heading1"/>
        <w:jc w:val="center"/>
      </w:pPr>
    </w:p>
    <w:p w14:paraId="04088E9F" w14:textId="79B0753E" w:rsidR="00B71493" w:rsidRDefault="00BD0CD4">
      <w:pPr>
        <w:pStyle w:val="Heading1"/>
        <w:jc w:val="center"/>
      </w:pPr>
      <w:r>
        <w:t>October</w:t>
      </w:r>
      <w:r w:rsidR="000A2CE8">
        <w:t xml:space="preserve"> 2015</w:t>
      </w:r>
    </w:p>
    <w:p w14:paraId="57540B1B" w14:textId="77777777" w:rsidR="00B71493" w:rsidRDefault="00B71493">
      <w:pPr>
        <w:pStyle w:val="Heading1"/>
      </w:pPr>
    </w:p>
    <w:p w14:paraId="4E3ADE21" w14:textId="77777777" w:rsidR="00B71493" w:rsidRDefault="000A2CE8">
      <w:pPr>
        <w:pStyle w:val="Heading1"/>
      </w:pPr>
      <w:r>
        <w:rPr>
          <w:u w:val="single"/>
        </w:rPr>
        <w:t>SUMMARY DESCRIPTION OF ACTIVITY</w:t>
      </w:r>
    </w:p>
    <w:p w14:paraId="4368713A" w14:textId="77777777" w:rsidR="00B71493" w:rsidRDefault="000A2CE8">
      <w:r>
        <w:t>First, the proposed research aims to investigate methods for leveraging concepts from probabilistic optimal control to improve the robustness of human-engineered rules used previously. The goal in this context is to apply these probabilistic methods to adapting rules from the Advanced Airspace Concept (AAC) for use with UAS Traffic Management (UTM). In parallel, the structure of air highway systems and platooning of vehicles is investigated using optimal control theory. The second goal is to find novel ways to use existing optimal control theory as well as develop new theory for the UTM application. Work under this task will constitute conducting cutting-edge research on automating portions of the nation’s air transportation system under NASA’s Airspace Operations and Safety Program. The researchers will work closely with NASA researchers, contractors, and outside researchers to conceptualize and prototype new technologies for an air traffic management system tailored to low-altitude, class G airspace.</w:t>
      </w:r>
    </w:p>
    <w:p w14:paraId="18CCA4BA" w14:textId="77777777" w:rsidR="00B71493" w:rsidRDefault="00B71493"/>
    <w:p w14:paraId="7DD82133" w14:textId="77777777" w:rsidR="00B71493" w:rsidRDefault="000A2CE8">
      <w:r>
        <w:rPr>
          <w:b/>
          <w:u w:val="single"/>
        </w:rPr>
        <w:t>GENERAL STATUS:</w:t>
      </w:r>
    </w:p>
    <w:p w14:paraId="019FB8EB" w14:textId="77777777" w:rsidR="00FF32DD" w:rsidRDefault="000A2CE8">
      <w:pPr>
        <w:spacing w:line="276" w:lineRule="auto"/>
      </w:pPr>
      <w:bookmarkStart w:id="1" w:name="h.30j0zll" w:colFirst="0" w:colLast="0"/>
      <w:bookmarkEnd w:id="1"/>
      <w:r>
        <w:t xml:space="preserve">For the month of </w:t>
      </w:r>
      <w:r w:rsidR="00BD0CD4">
        <w:t>October</w:t>
      </w:r>
      <w:r>
        <w:t xml:space="preserve">, </w:t>
      </w:r>
      <w:r w:rsidR="00163F76">
        <w:t>we continued our work on the distributed conflict resolution system. Based on the system design, we proposed a set of API to integrate the resolution service into the broader UTM system architecture. We have also prepared a detailed set of documentation for the source code of the resolution system.</w:t>
      </w:r>
      <w:r w:rsidR="007B5CB3">
        <w:t xml:space="preserve"> Concurrently, we’re working on a journal article for submission to the AIAA Journal of Guidance, Control, and Dynamics.</w:t>
      </w:r>
      <w:r w:rsidR="00FF32DD">
        <w:t xml:space="preserve"> </w:t>
      </w:r>
    </w:p>
    <w:p w14:paraId="1068C954" w14:textId="77777777" w:rsidR="00FF32DD" w:rsidRDefault="00FF32DD">
      <w:pPr>
        <w:spacing w:line="276" w:lineRule="auto"/>
      </w:pPr>
    </w:p>
    <w:p w14:paraId="677E931E" w14:textId="69B55B26" w:rsidR="00B71493" w:rsidRDefault="00FF32DD">
      <w:pPr>
        <w:spacing w:line="276" w:lineRule="auto"/>
      </w:pPr>
      <w:r>
        <w:t>In parallel, we have also been investigating a possible architecture for a traffic flow manager, used in conjunction with the platooning concept that we have been working on in the recent past. We plan to submit the work on traffic flow manager, air highways, and platooning to the AIAA journal.</w:t>
      </w:r>
    </w:p>
    <w:p w14:paraId="7DDECDD2" w14:textId="77777777" w:rsidR="00B71493" w:rsidRDefault="00B71493">
      <w:pPr>
        <w:pStyle w:val="Heading1"/>
      </w:pPr>
    </w:p>
    <w:p w14:paraId="678AEF04" w14:textId="77777777" w:rsidR="00B71493" w:rsidRDefault="000A2CE8">
      <w:pPr>
        <w:pStyle w:val="Heading1"/>
        <w:jc w:val="both"/>
      </w:pPr>
      <w:r>
        <w:rPr>
          <w:u w:val="single"/>
        </w:rPr>
        <w:t>ACCOMPLISHMENTS</w:t>
      </w:r>
    </w:p>
    <w:p w14:paraId="4E3C630E" w14:textId="7409F370" w:rsidR="005739EC" w:rsidRDefault="00C030F6">
      <w:pPr>
        <w:rPr>
          <w:i/>
        </w:rPr>
      </w:pPr>
      <w:r>
        <w:rPr>
          <w:i/>
        </w:rPr>
        <w:t>C</w:t>
      </w:r>
      <w:r w:rsidR="005739EC">
        <w:rPr>
          <w:i/>
        </w:rPr>
        <w:t>onflict resolution service API proposal</w:t>
      </w:r>
    </w:p>
    <w:p w14:paraId="6F66A468" w14:textId="77777777" w:rsidR="00163F76" w:rsidRDefault="00163F76" w:rsidP="00163F76">
      <w:r>
        <w:t>We design the resolution service as</w:t>
      </w:r>
      <w:r w:rsidRPr="00163F76">
        <w:t xml:space="preserve"> a "special" UTM client that queries for data and never submits anything directly to UTM. The operators would subscribe to our endpoint and receive the notifications through a pub-sub system, as is illustrated in the diagram. This way developers could evaluate the functionality without adding new requirements to the current UTM server schedule.</w:t>
      </w:r>
    </w:p>
    <w:p w14:paraId="49B18482" w14:textId="77777777" w:rsidR="00163F76" w:rsidRDefault="00163F76" w:rsidP="00163F76"/>
    <w:p w14:paraId="67396D78" w14:textId="77777777" w:rsidR="00163F76" w:rsidRDefault="00163F76" w:rsidP="00163F76">
      <w:pPr>
        <w:jc w:val="center"/>
      </w:pPr>
      <w:r w:rsidRPr="00163F76">
        <w:rPr>
          <w:noProof/>
        </w:rPr>
        <w:lastRenderedPageBreak/>
        <w:drawing>
          <wp:inline distT="0" distB="0" distL="0" distR="0" wp14:anchorId="1FF84544" wp14:editId="621553B7">
            <wp:extent cx="3709035" cy="2127147"/>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14757" cy="2130429"/>
                    </a:xfrm>
                    <a:prstGeom prst="rect">
                      <a:avLst/>
                    </a:prstGeom>
                  </pic:spPr>
                </pic:pic>
              </a:graphicData>
            </a:graphic>
          </wp:inline>
        </w:drawing>
      </w:r>
    </w:p>
    <w:p w14:paraId="4327D012" w14:textId="30E30E9C" w:rsidR="00163F76" w:rsidRPr="00163F76" w:rsidRDefault="00163F76" w:rsidP="00163F76">
      <w:pPr>
        <w:jc w:val="left"/>
      </w:pPr>
      <w:r w:rsidRPr="00163F76">
        <w:br/>
      </w:r>
      <w:r w:rsidRPr="00163F76">
        <w:br/>
        <w:t>The current standalone implementation is based on a short discussion we had with </w:t>
      </w:r>
      <w:r>
        <w:t>Joseph Rios</w:t>
      </w:r>
      <w:r w:rsidRPr="00163F76">
        <w:t> back in June. We agreed that this version would provide the cleanest implementation and the most flexibility, given that there wasn't a consensus on how "derived services" like our conflict resolution should be integrated.</w:t>
      </w:r>
    </w:p>
    <w:p w14:paraId="0752D78A" w14:textId="77777777" w:rsidR="005739EC" w:rsidRPr="005739EC" w:rsidRDefault="005739EC"/>
    <w:p w14:paraId="7A8A05CA" w14:textId="2BB5BA8E" w:rsidR="00B71493" w:rsidRDefault="00A171A1">
      <w:r>
        <w:rPr>
          <w:i/>
        </w:rPr>
        <w:t>Distributed server documentation</w:t>
      </w:r>
    </w:p>
    <w:p w14:paraId="6F02F475" w14:textId="7AC2B878" w:rsidR="00B71493" w:rsidRDefault="005135A5">
      <w:r>
        <w:t xml:space="preserve">We have prepared a set of documentation for the distributed conflict resolution architecture. It presents details on how to run the system locally for testing purposes and how one might use it for different services (e.g., platooning). </w:t>
      </w:r>
    </w:p>
    <w:p w14:paraId="5F691913" w14:textId="77777777" w:rsidR="00B71493" w:rsidRDefault="00B71493">
      <w:pPr>
        <w:jc w:val="center"/>
      </w:pPr>
    </w:p>
    <w:p w14:paraId="5DF3CF62" w14:textId="1057A461" w:rsidR="00B71493" w:rsidRDefault="00A171A1">
      <w:pPr>
        <w:jc w:val="center"/>
      </w:pPr>
      <w:r w:rsidRPr="00A171A1">
        <w:rPr>
          <w:rFonts w:ascii="Courier New" w:eastAsia="Courier New" w:hAnsi="Courier New" w:cs="Courier New"/>
        </w:rPr>
        <w:t>http://discra.readthedocs.org/en/latest/</w:t>
      </w:r>
      <w:r w:rsidR="000A2CE8">
        <w:t>.</w:t>
      </w:r>
    </w:p>
    <w:p w14:paraId="6D67C880" w14:textId="77777777" w:rsidR="00B71493" w:rsidRDefault="00B71493"/>
    <w:p w14:paraId="75C29F44" w14:textId="46D17E0E" w:rsidR="00A171A1" w:rsidRPr="00A171A1" w:rsidRDefault="00A171A1">
      <w:r>
        <w:rPr>
          <w:i/>
        </w:rPr>
        <w:t>Distributed server code base refactoring</w:t>
      </w:r>
    </w:p>
    <w:p w14:paraId="4664F10F" w14:textId="2A0B47BE" w:rsidR="00A171A1" w:rsidRDefault="005135A5">
      <w:r>
        <w:t>We refactored the server code in order to provide a convenient entry point for future developers to use the same code base for their work. For instance, the Stanford side is working closely with the Berkeley in order to integrate their algorithm into the overall architecture implementation. It’s done easily by swapping out the policy class definition in the code base.</w:t>
      </w:r>
      <w:r w:rsidR="00E4378B">
        <w:t xml:space="preserve"> The updated code can be found in the repository below.</w:t>
      </w:r>
    </w:p>
    <w:p w14:paraId="2F7802AC" w14:textId="77777777" w:rsidR="00E4378B" w:rsidRDefault="00E4378B"/>
    <w:p w14:paraId="7372857E" w14:textId="6E20037B" w:rsidR="006D2ECD" w:rsidRDefault="006D2ECD" w:rsidP="006D2ECD">
      <w:pPr>
        <w:jc w:val="center"/>
      </w:pPr>
      <w:r w:rsidRPr="006D2ECD">
        <w:rPr>
          <w:rFonts w:ascii="Courier New" w:eastAsia="Courier New" w:hAnsi="Courier New" w:cs="Courier New"/>
        </w:rPr>
        <w:t>https://bitbucket.org/sisl/utm-alpha</w:t>
      </w:r>
      <w:r>
        <w:t>.</w:t>
      </w:r>
    </w:p>
    <w:p w14:paraId="32A65477" w14:textId="77777777" w:rsidR="006D2ECD" w:rsidRDefault="006D2ECD"/>
    <w:p w14:paraId="2A873364" w14:textId="77777777" w:rsidR="005135A5" w:rsidRDefault="005135A5"/>
    <w:p w14:paraId="55244A6D" w14:textId="4011424B" w:rsidR="005135A5" w:rsidRDefault="00A35ADB">
      <w:r w:rsidRPr="00A35ADB">
        <w:rPr>
          <w:noProof/>
        </w:rPr>
        <w:lastRenderedPageBreak/>
        <w:drawing>
          <wp:inline distT="0" distB="0" distL="0" distR="0" wp14:anchorId="7129041F" wp14:editId="3A0FFAB7">
            <wp:extent cx="5943600" cy="25126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12695"/>
                    </a:xfrm>
                    <a:prstGeom prst="rect">
                      <a:avLst/>
                    </a:prstGeom>
                  </pic:spPr>
                </pic:pic>
              </a:graphicData>
            </a:graphic>
          </wp:inline>
        </w:drawing>
      </w:r>
    </w:p>
    <w:p w14:paraId="6FD408D3" w14:textId="77777777" w:rsidR="0079613B" w:rsidRDefault="0079613B"/>
    <w:p w14:paraId="6DDDC151" w14:textId="4015D105" w:rsidR="00A171A1" w:rsidRPr="003834FA" w:rsidRDefault="003834FA">
      <w:pPr>
        <w:rPr>
          <w:i/>
        </w:rPr>
      </w:pPr>
      <w:r w:rsidRPr="003834FA">
        <w:rPr>
          <w:i/>
        </w:rPr>
        <w:t>Traffic Flow Manager (TFM) architecture development</w:t>
      </w:r>
      <w:r>
        <w:rPr>
          <w:i/>
        </w:rPr>
        <w:t xml:space="preserve"> for platooning</w:t>
      </w:r>
    </w:p>
    <w:p w14:paraId="2EEF0154" w14:textId="6148F36F" w:rsidR="003834FA" w:rsidRDefault="003834FA">
      <w:r>
        <w:t xml:space="preserve">We are in the process of proposing a TFM architecture in which a central TFM communicates with </w:t>
      </w:r>
      <w:r w:rsidR="004A409B">
        <w:t xml:space="preserve">autonomous </w:t>
      </w:r>
      <w:r>
        <w:t xml:space="preserve">vehicles in the airspace in order to ensure safety and </w:t>
      </w:r>
      <w:proofErr w:type="spellStart"/>
      <w:r>
        <w:t>liveness</w:t>
      </w:r>
      <w:proofErr w:type="spellEnd"/>
      <w:r>
        <w:t xml:space="preserve"> of the entire multi-vehicle system. One of the challenges in multi-vehicle systems is the number of potential pairwise conflicts</w:t>
      </w:r>
      <w:r w:rsidR="00E40746">
        <w:t>, and therefore number of safety checks by the TFM,</w:t>
      </w:r>
      <w:r>
        <w:t xml:space="preserve"> grows very quickly with the number of vehicles. This scaling could become a burden for a centralized TFM.</w:t>
      </w:r>
    </w:p>
    <w:p w14:paraId="7D66ED07" w14:textId="77777777" w:rsidR="003834FA" w:rsidRDefault="003834FA"/>
    <w:p w14:paraId="49FD4BC2" w14:textId="56F2383A" w:rsidR="003834FA" w:rsidRDefault="003834FA">
      <w:r>
        <w:t xml:space="preserve">In order to alleviate the computation load on the TFM, we propose to organize </w:t>
      </w:r>
      <w:r w:rsidR="00E40746">
        <w:t xml:space="preserve">the vehicles in the airspace into platoons. Under our proposal, </w:t>
      </w:r>
      <w:r w:rsidR="00CE2917">
        <w:t>thorough pairwise safety checks are only needed for v</w:t>
      </w:r>
      <w:r w:rsidR="00E40746">
        <w:t>ehicles which are not in platoons and vehicles</w:t>
      </w:r>
      <w:r w:rsidR="00CE2917">
        <w:t xml:space="preserve"> which are platoon leaders, drastically reducing the number of safety checks needed to be performed by the TFM. This is illustrated by the</w:t>
      </w:r>
      <w:r w:rsidR="00FF3DA3">
        <w:t xml:space="preserve"> figure </w:t>
      </w:r>
      <w:r w:rsidR="00CE2917">
        <w:t xml:space="preserve">below, which </w:t>
      </w:r>
      <w:r w:rsidR="00FF3DA3">
        <w:t>plots</w:t>
      </w:r>
      <w:r w:rsidR="00CE2917">
        <w:t xml:space="preserve"> the number of safety checks </w:t>
      </w:r>
      <w:r w:rsidR="00FF3DA3">
        <w:t xml:space="preserve">by the TFM </w:t>
      </w:r>
      <w:r w:rsidR="00CE2917">
        <w:t>vs. the total number of vehicles</w:t>
      </w:r>
      <w:r w:rsidR="00FF3DA3">
        <w:t xml:space="preserve"> for various fractions of vehicles in 5-vehicle platoons.</w:t>
      </w:r>
    </w:p>
    <w:p w14:paraId="2563E2C3" w14:textId="77777777" w:rsidR="00FF3DA3" w:rsidRDefault="00FF3DA3"/>
    <w:p w14:paraId="09EA0CDF" w14:textId="738A9F54" w:rsidR="00CE2917" w:rsidRDefault="00FF3DA3">
      <w:r>
        <w:t>In ad</w:t>
      </w:r>
      <w:bookmarkStart w:id="2" w:name="_GoBack"/>
      <w:bookmarkEnd w:id="2"/>
      <w:r>
        <w:t>dition to reducing computation burden by reducing the number of safety checks, our TFM concept will also take the computation burden off individual vehicles by allowing them to follow simple control directives such as waypoints. More details on this will be coming soon.</w:t>
      </w:r>
    </w:p>
    <w:p w14:paraId="72FC6FFF" w14:textId="2C2AE313" w:rsidR="00CE2917" w:rsidRDefault="00CE2917" w:rsidP="00CE2917">
      <w:pPr>
        <w:jc w:val="center"/>
      </w:pPr>
      <w:r w:rsidRPr="00CE2917">
        <w:lastRenderedPageBreak/>
        <w:drawing>
          <wp:inline distT="0" distB="0" distL="0" distR="0" wp14:anchorId="04562DB7" wp14:editId="0850AE0E">
            <wp:extent cx="4550603" cy="35855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626" t="3402" r="6679" b="3417"/>
                    <a:stretch/>
                  </pic:blipFill>
                  <pic:spPr bwMode="auto">
                    <a:xfrm>
                      <a:off x="0" y="0"/>
                      <a:ext cx="4603556" cy="3627321"/>
                    </a:xfrm>
                    <a:prstGeom prst="rect">
                      <a:avLst/>
                    </a:prstGeom>
                    <a:ln>
                      <a:noFill/>
                    </a:ln>
                    <a:extLst>
                      <a:ext uri="{53640926-AAD7-44D8-BBD7-CCE9431645EC}">
                        <a14:shadowObscured xmlns:a14="http://schemas.microsoft.com/office/drawing/2010/main"/>
                      </a:ext>
                    </a:extLst>
                  </pic:spPr>
                </pic:pic>
              </a:graphicData>
            </a:graphic>
          </wp:inline>
        </w:drawing>
      </w:r>
    </w:p>
    <w:p w14:paraId="4183D7E7" w14:textId="77777777" w:rsidR="00B71493" w:rsidRDefault="000A2CE8">
      <w:pPr>
        <w:pStyle w:val="Heading1"/>
        <w:spacing w:before="60"/>
        <w:jc w:val="both"/>
      </w:pPr>
      <w:r>
        <w:rPr>
          <w:u w:val="single"/>
        </w:rPr>
        <w:t>DELIVERABLES</w:t>
      </w:r>
    </w:p>
    <w:p w14:paraId="79FE8711" w14:textId="77777777" w:rsidR="00B71493" w:rsidRDefault="000A2CE8">
      <w:pPr>
        <w:numPr>
          <w:ilvl w:val="0"/>
          <w:numId w:val="1"/>
        </w:numPr>
        <w:spacing w:before="60"/>
        <w:ind w:left="720" w:hanging="360"/>
      </w:pPr>
      <w:r>
        <w:t>None</w:t>
      </w:r>
    </w:p>
    <w:p w14:paraId="34908253" w14:textId="77777777" w:rsidR="00B71493" w:rsidRDefault="00B71493"/>
    <w:p w14:paraId="26E47A67" w14:textId="77777777" w:rsidR="00B71493" w:rsidRDefault="000A2CE8">
      <w:r>
        <w:rPr>
          <w:b/>
        </w:rPr>
        <w:t>Papers and Presentations</w:t>
      </w:r>
    </w:p>
    <w:tbl>
      <w:tblPr>
        <w:tblStyle w:val="a"/>
        <w:tblW w:w="95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91"/>
        <w:gridCol w:w="1828"/>
        <w:gridCol w:w="1909"/>
        <w:gridCol w:w="1442"/>
        <w:gridCol w:w="1573"/>
        <w:gridCol w:w="1233"/>
      </w:tblGrid>
      <w:tr w:rsidR="00B71493" w14:paraId="29FB310C" w14:textId="77777777">
        <w:trPr>
          <w:trHeight w:val="920"/>
          <w:jc w:val="center"/>
        </w:trPr>
        <w:tc>
          <w:tcPr>
            <w:tcW w:w="1591" w:type="dxa"/>
            <w:tcBorders>
              <w:top w:val="single" w:sz="4" w:space="0" w:color="000000"/>
              <w:left w:val="single" w:sz="4" w:space="0" w:color="000000"/>
              <w:bottom w:val="single" w:sz="4" w:space="0" w:color="000000"/>
              <w:right w:val="single" w:sz="4" w:space="0" w:color="000000"/>
            </w:tcBorders>
            <w:shd w:val="clear" w:color="auto" w:fill="CCFFFF"/>
            <w:vAlign w:val="center"/>
          </w:tcPr>
          <w:p w14:paraId="26388980" w14:textId="77777777" w:rsidR="00B71493" w:rsidRDefault="000A2CE8">
            <w:pPr>
              <w:jc w:val="center"/>
            </w:pPr>
            <w:r>
              <w:rPr>
                <w:rFonts w:ascii="Arial" w:eastAsia="Arial" w:hAnsi="Arial" w:cs="Arial"/>
                <w:b/>
                <w:sz w:val="20"/>
                <w:szCs w:val="20"/>
              </w:rPr>
              <w:t>Author</w:t>
            </w:r>
          </w:p>
        </w:tc>
        <w:tc>
          <w:tcPr>
            <w:tcW w:w="1828" w:type="dxa"/>
            <w:tcBorders>
              <w:top w:val="single" w:sz="4" w:space="0" w:color="000000"/>
              <w:left w:val="single" w:sz="4" w:space="0" w:color="000000"/>
              <w:bottom w:val="single" w:sz="4" w:space="0" w:color="000000"/>
              <w:right w:val="single" w:sz="4" w:space="0" w:color="000000"/>
            </w:tcBorders>
            <w:shd w:val="clear" w:color="auto" w:fill="CCFFFF"/>
            <w:vAlign w:val="center"/>
          </w:tcPr>
          <w:p w14:paraId="61FFC34C" w14:textId="77777777" w:rsidR="00B71493" w:rsidRDefault="000A2CE8">
            <w:pPr>
              <w:jc w:val="center"/>
            </w:pPr>
            <w:r>
              <w:rPr>
                <w:rFonts w:ascii="Arial" w:eastAsia="Arial" w:hAnsi="Arial" w:cs="Arial"/>
                <w:b/>
                <w:sz w:val="20"/>
                <w:szCs w:val="20"/>
              </w:rPr>
              <w:t>Title</w:t>
            </w:r>
          </w:p>
        </w:tc>
        <w:tc>
          <w:tcPr>
            <w:tcW w:w="1909" w:type="dxa"/>
            <w:tcBorders>
              <w:top w:val="single" w:sz="4" w:space="0" w:color="000000"/>
              <w:left w:val="single" w:sz="4" w:space="0" w:color="000000"/>
              <w:bottom w:val="single" w:sz="4" w:space="0" w:color="000000"/>
              <w:right w:val="single" w:sz="4" w:space="0" w:color="000000"/>
            </w:tcBorders>
            <w:shd w:val="clear" w:color="auto" w:fill="CCFFFF"/>
            <w:vAlign w:val="center"/>
          </w:tcPr>
          <w:p w14:paraId="2BF4259C" w14:textId="77777777" w:rsidR="00B71493" w:rsidRDefault="000A2CE8">
            <w:pPr>
              <w:jc w:val="center"/>
            </w:pPr>
            <w:r>
              <w:rPr>
                <w:rFonts w:ascii="Arial" w:eastAsia="Arial" w:hAnsi="Arial" w:cs="Arial"/>
                <w:b/>
                <w:sz w:val="20"/>
                <w:szCs w:val="20"/>
              </w:rPr>
              <w:t>Form (paper or presentation)</w:t>
            </w:r>
          </w:p>
        </w:tc>
        <w:tc>
          <w:tcPr>
            <w:tcW w:w="1442" w:type="dxa"/>
            <w:tcBorders>
              <w:top w:val="single" w:sz="4" w:space="0" w:color="000000"/>
              <w:left w:val="single" w:sz="4" w:space="0" w:color="000000"/>
              <w:bottom w:val="single" w:sz="4" w:space="0" w:color="000000"/>
              <w:right w:val="single" w:sz="4" w:space="0" w:color="000000"/>
            </w:tcBorders>
            <w:shd w:val="clear" w:color="auto" w:fill="CCFFFF"/>
          </w:tcPr>
          <w:p w14:paraId="505393D5" w14:textId="77777777" w:rsidR="00B71493" w:rsidRDefault="00B71493">
            <w:pPr>
              <w:jc w:val="center"/>
            </w:pPr>
          </w:p>
          <w:p w14:paraId="315B3B21" w14:textId="77777777" w:rsidR="00B71493" w:rsidRDefault="000A2CE8">
            <w:pPr>
              <w:jc w:val="center"/>
            </w:pPr>
            <w:r>
              <w:rPr>
                <w:rFonts w:ascii="Arial" w:eastAsia="Arial" w:hAnsi="Arial" w:cs="Arial"/>
                <w:b/>
                <w:sz w:val="20"/>
                <w:szCs w:val="20"/>
              </w:rPr>
              <w:t>Name of Journal or Conference</w:t>
            </w:r>
          </w:p>
        </w:tc>
        <w:tc>
          <w:tcPr>
            <w:tcW w:w="1573" w:type="dxa"/>
            <w:tcBorders>
              <w:top w:val="single" w:sz="4" w:space="0" w:color="000000"/>
              <w:left w:val="single" w:sz="4" w:space="0" w:color="000000"/>
              <w:bottom w:val="single" w:sz="4" w:space="0" w:color="000000"/>
              <w:right w:val="single" w:sz="4" w:space="0" w:color="000000"/>
            </w:tcBorders>
            <w:shd w:val="clear" w:color="auto" w:fill="CCFFFF"/>
            <w:vAlign w:val="center"/>
          </w:tcPr>
          <w:p w14:paraId="13F83848" w14:textId="77777777" w:rsidR="00B71493" w:rsidRDefault="000A2CE8">
            <w:pPr>
              <w:jc w:val="center"/>
            </w:pPr>
            <w:r>
              <w:rPr>
                <w:rFonts w:ascii="Arial" w:eastAsia="Arial" w:hAnsi="Arial" w:cs="Arial"/>
                <w:b/>
                <w:sz w:val="20"/>
                <w:szCs w:val="20"/>
              </w:rPr>
              <w:t>Anticipated Date of Publication or Presentation</w:t>
            </w:r>
          </w:p>
        </w:tc>
        <w:tc>
          <w:tcPr>
            <w:tcW w:w="1233" w:type="dxa"/>
            <w:tcBorders>
              <w:top w:val="single" w:sz="4" w:space="0" w:color="000000"/>
              <w:left w:val="single" w:sz="4" w:space="0" w:color="000000"/>
              <w:bottom w:val="single" w:sz="4" w:space="0" w:color="000000"/>
              <w:right w:val="single" w:sz="4" w:space="0" w:color="000000"/>
            </w:tcBorders>
            <w:shd w:val="clear" w:color="auto" w:fill="CCFFFF"/>
            <w:vAlign w:val="center"/>
          </w:tcPr>
          <w:p w14:paraId="3493ED16" w14:textId="77777777" w:rsidR="00B71493" w:rsidRDefault="000A2CE8">
            <w:pPr>
              <w:jc w:val="center"/>
            </w:pPr>
            <w:r>
              <w:rPr>
                <w:rFonts w:ascii="Arial" w:eastAsia="Arial" w:hAnsi="Arial" w:cs="Arial"/>
                <w:b/>
                <w:sz w:val="20"/>
                <w:szCs w:val="20"/>
              </w:rPr>
              <w:t>Status</w:t>
            </w:r>
          </w:p>
        </w:tc>
      </w:tr>
      <w:tr w:rsidR="00B71493" w14:paraId="683185D7" w14:textId="77777777">
        <w:trPr>
          <w:trHeight w:val="340"/>
          <w:jc w:val="center"/>
        </w:trPr>
        <w:tc>
          <w:tcPr>
            <w:tcW w:w="1591" w:type="dxa"/>
            <w:tcBorders>
              <w:top w:val="single" w:sz="4" w:space="0" w:color="000000"/>
              <w:left w:val="single" w:sz="4" w:space="0" w:color="000000"/>
              <w:bottom w:val="single" w:sz="4" w:space="0" w:color="000000"/>
              <w:right w:val="single" w:sz="4" w:space="0" w:color="000000"/>
            </w:tcBorders>
          </w:tcPr>
          <w:p w14:paraId="24955AD9" w14:textId="77777777" w:rsidR="00B71493" w:rsidRDefault="00B71493">
            <w:pPr>
              <w:jc w:val="left"/>
            </w:pPr>
          </w:p>
        </w:tc>
        <w:tc>
          <w:tcPr>
            <w:tcW w:w="1828" w:type="dxa"/>
            <w:tcBorders>
              <w:top w:val="single" w:sz="4" w:space="0" w:color="000000"/>
              <w:left w:val="single" w:sz="4" w:space="0" w:color="000000"/>
              <w:bottom w:val="single" w:sz="4" w:space="0" w:color="000000"/>
              <w:right w:val="single" w:sz="4" w:space="0" w:color="000000"/>
            </w:tcBorders>
          </w:tcPr>
          <w:p w14:paraId="10CB073C" w14:textId="77777777" w:rsidR="00B71493" w:rsidRDefault="00B71493">
            <w:pPr>
              <w:jc w:val="left"/>
            </w:pPr>
          </w:p>
        </w:tc>
        <w:tc>
          <w:tcPr>
            <w:tcW w:w="1909" w:type="dxa"/>
            <w:tcBorders>
              <w:top w:val="single" w:sz="4" w:space="0" w:color="000000"/>
              <w:left w:val="single" w:sz="4" w:space="0" w:color="000000"/>
              <w:bottom w:val="single" w:sz="4" w:space="0" w:color="000000"/>
              <w:right w:val="single" w:sz="4" w:space="0" w:color="000000"/>
            </w:tcBorders>
          </w:tcPr>
          <w:p w14:paraId="57E13873" w14:textId="77777777" w:rsidR="00B71493" w:rsidRDefault="00B71493">
            <w:pPr>
              <w:spacing w:before="60"/>
              <w:jc w:val="left"/>
            </w:pPr>
          </w:p>
        </w:tc>
        <w:tc>
          <w:tcPr>
            <w:tcW w:w="1442" w:type="dxa"/>
            <w:tcBorders>
              <w:top w:val="single" w:sz="4" w:space="0" w:color="000000"/>
              <w:left w:val="single" w:sz="4" w:space="0" w:color="000000"/>
              <w:bottom w:val="single" w:sz="4" w:space="0" w:color="000000"/>
              <w:right w:val="single" w:sz="4" w:space="0" w:color="000000"/>
            </w:tcBorders>
          </w:tcPr>
          <w:p w14:paraId="763F81B2" w14:textId="77777777" w:rsidR="00B71493" w:rsidRDefault="00B71493">
            <w:pPr>
              <w:spacing w:before="60"/>
              <w:jc w:val="left"/>
            </w:pPr>
          </w:p>
        </w:tc>
        <w:tc>
          <w:tcPr>
            <w:tcW w:w="1573" w:type="dxa"/>
            <w:tcBorders>
              <w:top w:val="single" w:sz="4" w:space="0" w:color="000000"/>
              <w:left w:val="single" w:sz="4" w:space="0" w:color="000000"/>
              <w:bottom w:val="single" w:sz="4" w:space="0" w:color="000000"/>
              <w:right w:val="single" w:sz="4" w:space="0" w:color="000000"/>
            </w:tcBorders>
          </w:tcPr>
          <w:p w14:paraId="7D5F7568" w14:textId="77777777" w:rsidR="00B71493" w:rsidRDefault="00B71493">
            <w:pPr>
              <w:spacing w:before="60"/>
              <w:jc w:val="left"/>
            </w:pPr>
          </w:p>
        </w:tc>
        <w:tc>
          <w:tcPr>
            <w:tcW w:w="1233" w:type="dxa"/>
            <w:tcBorders>
              <w:top w:val="single" w:sz="4" w:space="0" w:color="000000"/>
              <w:left w:val="single" w:sz="4" w:space="0" w:color="000000"/>
              <w:bottom w:val="single" w:sz="4" w:space="0" w:color="000000"/>
              <w:right w:val="single" w:sz="4" w:space="0" w:color="000000"/>
            </w:tcBorders>
          </w:tcPr>
          <w:p w14:paraId="52281EC6" w14:textId="77777777" w:rsidR="00B71493" w:rsidRDefault="00B71493">
            <w:pPr>
              <w:spacing w:before="60"/>
              <w:jc w:val="left"/>
            </w:pPr>
          </w:p>
        </w:tc>
      </w:tr>
    </w:tbl>
    <w:p w14:paraId="4EE8893B" w14:textId="77777777" w:rsidR="00B71493" w:rsidRDefault="00B71493">
      <w:pPr>
        <w:spacing w:before="60"/>
        <w:ind w:left="720"/>
      </w:pPr>
    </w:p>
    <w:p w14:paraId="49E58D80" w14:textId="77777777" w:rsidR="00B71493" w:rsidRDefault="000A2CE8">
      <w:pPr>
        <w:pStyle w:val="Heading1"/>
        <w:spacing w:before="60"/>
        <w:jc w:val="both"/>
      </w:pPr>
      <w:r>
        <w:rPr>
          <w:u w:val="single"/>
        </w:rPr>
        <w:t xml:space="preserve">SCHEDULE CONFORMANCE  </w:t>
      </w:r>
    </w:p>
    <w:p w14:paraId="06724504" w14:textId="77777777" w:rsidR="00B71493" w:rsidRDefault="000A2CE8">
      <w:pPr>
        <w:numPr>
          <w:ilvl w:val="0"/>
          <w:numId w:val="2"/>
        </w:numPr>
        <w:spacing w:before="60"/>
        <w:ind w:hanging="360"/>
      </w:pPr>
      <w:r>
        <w:t>On schedule</w:t>
      </w:r>
    </w:p>
    <w:p w14:paraId="68CE51F0" w14:textId="77777777" w:rsidR="00B71493" w:rsidRDefault="00B71493">
      <w:pPr>
        <w:spacing w:before="60"/>
        <w:ind w:left="720"/>
      </w:pPr>
    </w:p>
    <w:p w14:paraId="4E2A59D3" w14:textId="77777777" w:rsidR="00B71493" w:rsidRDefault="000A2CE8">
      <w:pPr>
        <w:keepNext/>
        <w:spacing w:before="60"/>
      </w:pPr>
      <w:r>
        <w:rPr>
          <w:b/>
          <w:u w:val="single"/>
        </w:rPr>
        <w:t>PROBLEM AREAS AND MITIGATIONS</w:t>
      </w:r>
    </w:p>
    <w:p w14:paraId="49C4D43C" w14:textId="77777777" w:rsidR="00B71493" w:rsidRDefault="000A2CE8">
      <w:pPr>
        <w:numPr>
          <w:ilvl w:val="0"/>
          <w:numId w:val="1"/>
        </w:numPr>
        <w:spacing w:before="60"/>
        <w:ind w:left="720" w:hanging="360"/>
      </w:pPr>
      <w:r>
        <w:t>None</w:t>
      </w:r>
    </w:p>
    <w:p w14:paraId="1F0EE0CF" w14:textId="77777777" w:rsidR="00B71493" w:rsidRDefault="00B71493">
      <w:pPr>
        <w:spacing w:before="60"/>
      </w:pPr>
    </w:p>
    <w:p w14:paraId="18D324F7" w14:textId="77777777" w:rsidR="00B71493" w:rsidRDefault="000A2CE8">
      <w:pPr>
        <w:spacing w:before="60"/>
      </w:pPr>
      <w:r>
        <w:rPr>
          <w:b/>
          <w:u w:val="single"/>
        </w:rPr>
        <w:t>TECHNOLOGY REPORTING</w:t>
      </w:r>
    </w:p>
    <w:p w14:paraId="773DE14F" w14:textId="77777777" w:rsidR="00B71493" w:rsidRDefault="000A2CE8">
      <w:pPr>
        <w:numPr>
          <w:ilvl w:val="0"/>
          <w:numId w:val="1"/>
        </w:numPr>
        <w:spacing w:before="60"/>
        <w:ind w:left="720" w:hanging="360"/>
      </w:pPr>
      <w:r>
        <w:t>None.</w:t>
      </w:r>
    </w:p>
    <w:p w14:paraId="1BF97BC7" w14:textId="77777777" w:rsidR="00B71493" w:rsidRDefault="00B71493">
      <w:pPr>
        <w:spacing w:before="60"/>
      </w:pPr>
    </w:p>
    <w:p w14:paraId="4D0E404F" w14:textId="77777777" w:rsidR="00B71493" w:rsidRDefault="000A2CE8">
      <w:pPr>
        <w:pStyle w:val="Heading2"/>
        <w:spacing w:before="60"/>
      </w:pPr>
      <w:r>
        <w:rPr>
          <w:rFonts w:ascii="Times New Roman" w:eastAsia="Times New Roman" w:hAnsi="Times New Roman" w:cs="Times New Roman"/>
          <w:u w:val="single"/>
        </w:rPr>
        <w:lastRenderedPageBreak/>
        <w:t>OTHER ISSUES</w:t>
      </w:r>
      <w:r>
        <w:rPr>
          <w:rFonts w:ascii="Times New Roman" w:eastAsia="Times New Roman" w:hAnsi="Times New Roman" w:cs="Times New Roman"/>
        </w:rPr>
        <w:t xml:space="preserve"> </w:t>
      </w:r>
      <w:r>
        <w:rPr>
          <w:rFonts w:ascii="Times New Roman" w:eastAsia="Times New Roman" w:hAnsi="Times New Roman" w:cs="Times New Roman"/>
          <w:b w:val="0"/>
        </w:rPr>
        <w:t>(e.g., security/safety)</w:t>
      </w:r>
    </w:p>
    <w:p w14:paraId="36C5E753" w14:textId="77777777" w:rsidR="00B71493" w:rsidRDefault="000A2CE8">
      <w:pPr>
        <w:spacing w:before="60"/>
      </w:pPr>
      <w:r>
        <w:t>No security/safety issues to report</w:t>
      </w:r>
    </w:p>
    <w:p w14:paraId="61481FB6" w14:textId="77777777" w:rsidR="00B71493" w:rsidRDefault="00B71493">
      <w:pPr>
        <w:spacing w:before="60"/>
      </w:pPr>
    </w:p>
    <w:p w14:paraId="26F56AAD" w14:textId="77777777" w:rsidR="00B71493" w:rsidRDefault="000A2CE8">
      <w:pPr>
        <w:pStyle w:val="Heading2"/>
        <w:spacing w:before="60"/>
      </w:pPr>
      <w:r>
        <w:rPr>
          <w:rFonts w:ascii="Times New Roman" w:eastAsia="Times New Roman" w:hAnsi="Times New Roman" w:cs="Times New Roman"/>
          <w:u w:val="single"/>
        </w:rPr>
        <w:t>ACTIVITIES PLANNED FOR NEXT PERIOD</w:t>
      </w:r>
    </w:p>
    <w:p w14:paraId="300A355B" w14:textId="77777777" w:rsidR="00B71493" w:rsidRDefault="000A2CE8">
      <w:pPr>
        <w:numPr>
          <w:ilvl w:val="0"/>
          <w:numId w:val="3"/>
        </w:numPr>
        <w:spacing w:before="60"/>
        <w:ind w:hanging="360"/>
        <w:contextualSpacing/>
      </w:pPr>
      <w:r>
        <w:t>None</w:t>
      </w:r>
    </w:p>
    <w:p w14:paraId="12ADBAFA" w14:textId="77777777" w:rsidR="00B71493" w:rsidRDefault="00B71493">
      <w:pPr>
        <w:spacing w:before="60"/>
      </w:pPr>
    </w:p>
    <w:p w14:paraId="2DEAD746" w14:textId="77777777" w:rsidR="00B71493" w:rsidRDefault="000A2CE8">
      <w:pPr>
        <w:keepNext/>
        <w:spacing w:before="60"/>
      </w:pPr>
      <w:r>
        <w:rPr>
          <w:b/>
          <w:u w:val="single"/>
        </w:rPr>
        <w:t>UPCOMING DELIVERABLES</w:t>
      </w:r>
    </w:p>
    <w:p w14:paraId="255152BA" w14:textId="77777777" w:rsidR="00B71493" w:rsidRDefault="000A2CE8">
      <w:pPr>
        <w:numPr>
          <w:ilvl w:val="0"/>
          <w:numId w:val="3"/>
        </w:numPr>
        <w:spacing w:before="60"/>
        <w:ind w:hanging="360"/>
      </w:pPr>
      <w:r>
        <w:t>None</w:t>
      </w:r>
    </w:p>
    <w:p w14:paraId="3BDF692F" w14:textId="77777777" w:rsidR="00B71493" w:rsidRDefault="00B71493">
      <w:pPr>
        <w:spacing w:before="60"/>
      </w:pPr>
    </w:p>
    <w:p w14:paraId="04D31216" w14:textId="77777777" w:rsidR="00B71493" w:rsidRDefault="000A2CE8">
      <w:pPr>
        <w:spacing w:before="60"/>
      </w:pPr>
      <w:r>
        <w:rPr>
          <w:b/>
          <w:u w:val="single"/>
        </w:rPr>
        <w:t>TRAVEL</w:t>
      </w:r>
    </w:p>
    <w:p w14:paraId="30697996" w14:textId="77777777" w:rsidR="00B71493" w:rsidRDefault="00B71493">
      <w:pPr>
        <w:spacing w:before="60"/>
      </w:pPr>
    </w:p>
    <w:tbl>
      <w:tblPr>
        <w:tblStyle w:val="a0"/>
        <w:tblW w:w="8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15"/>
        <w:gridCol w:w="1915"/>
        <w:gridCol w:w="1915"/>
        <w:gridCol w:w="2315"/>
      </w:tblGrid>
      <w:tr w:rsidR="00B71493" w14:paraId="22E4F103" w14:textId="77777777">
        <w:trPr>
          <w:jc w:val="center"/>
        </w:trPr>
        <w:tc>
          <w:tcPr>
            <w:tcW w:w="1915" w:type="dxa"/>
            <w:tcBorders>
              <w:top w:val="single" w:sz="4" w:space="0" w:color="000000"/>
              <w:left w:val="single" w:sz="4" w:space="0" w:color="000000"/>
              <w:bottom w:val="single" w:sz="4" w:space="0" w:color="000000"/>
              <w:right w:val="single" w:sz="4" w:space="0" w:color="000000"/>
            </w:tcBorders>
            <w:shd w:val="clear" w:color="auto" w:fill="CCFFFF"/>
            <w:vAlign w:val="center"/>
          </w:tcPr>
          <w:p w14:paraId="596A2DAE" w14:textId="77777777" w:rsidR="00B71493" w:rsidRDefault="000A2CE8">
            <w:pPr>
              <w:jc w:val="center"/>
            </w:pPr>
            <w:r>
              <w:rPr>
                <w:rFonts w:ascii="Arial" w:eastAsia="Arial" w:hAnsi="Arial" w:cs="Arial"/>
                <w:b/>
                <w:sz w:val="20"/>
                <w:szCs w:val="20"/>
              </w:rPr>
              <w:t>Traveler</w:t>
            </w:r>
          </w:p>
        </w:tc>
        <w:tc>
          <w:tcPr>
            <w:tcW w:w="1915" w:type="dxa"/>
            <w:tcBorders>
              <w:top w:val="single" w:sz="4" w:space="0" w:color="000000"/>
              <w:left w:val="single" w:sz="4" w:space="0" w:color="000000"/>
              <w:bottom w:val="single" w:sz="4" w:space="0" w:color="000000"/>
              <w:right w:val="single" w:sz="4" w:space="0" w:color="000000"/>
            </w:tcBorders>
            <w:shd w:val="clear" w:color="auto" w:fill="CCFFFF"/>
            <w:vAlign w:val="center"/>
          </w:tcPr>
          <w:p w14:paraId="59676345" w14:textId="77777777" w:rsidR="00B71493" w:rsidRDefault="000A2CE8">
            <w:pPr>
              <w:jc w:val="center"/>
            </w:pPr>
            <w:r>
              <w:rPr>
                <w:rFonts w:ascii="Arial" w:eastAsia="Arial" w:hAnsi="Arial" w:cs="Arial"/>
                <w:b/>
                <w:sz w:val="20"/>
                <w:szCs w:val="20"/>
              </w:rPr>
              <w:t>Date (From/To)</w:t>
            </w:r>
          </w:p>
        </w:tc>
        <w:tc>
          <w:tcPr>
            <w:tcW w:w="1915" w:type="dxa"/>
            <w:tcBorders>
              <w:top w:val="single" w:sz="4" w:space="0" w:color="000000"/>
              <w:left w:val="single" w:sz="4" w:space="0" w:color="000000"/>
              <w:bottom w:val="single" w:sz="4" w:space="0" w:color="000000"/>
              <w:right w:val="single" w:sz="4" w:space="0" w:color="000000"/>
            </w:tcBorders>
            <w:shd w:val="clear" w:color="auto" w:fill="CCFFFF"/>
            <w:vAlign w:val="center"/>
          </w:tcPr>
          <w:p w14:paraId="6E583FF4" w14:textId="77777777" w:rsidR="00B71493" w:rsidRDefault="000A2CE8">
            <w:pPr>
              <w:jc w:val="center"/>
            </w:pPr>
            <w:r>
              <w:rPr>
                <w:rFonts w:ascii="Arial" w:eastAsia="Arial" w:hAnsi="Arial" w:cs="Arial"/>
                <w:b/>
                <w:sz w:val="20"/>
                <w:szCs w:val="20"/>
              </w:rPr>
              <w:t>Destination</w:t>
            </w:r>
          </w:p>
        </w:tc>
        <w:tc>
          <w:tcPr>
            <w:tcW w:w="2315" w:type="dxa"/>
            <w:tcBorders>
              <w:top w:val="single" w:sz="4" w:space="0" w:color="000000"/>
              <w:left w:val="single" w:sz="4" w:space="0" w:color="000000"/>
              <w:bottom w:val="single" w:sz="4" w:space="0" w:color="000000"/>
              <w:right w:val="single" w:sz="4" w:space="0" w:color="000000"/>
            </w:tcBorders>
            <w:shd w:val="clear" w:color="auto" w:fill="CCFFFF"/>
            <w:vAlign w:val="center"/>
          </w:tcPr>
          <w:p w14:paraId="4A9A7770" w14:textId="77777777" w:rsidR="00B71493" w:rsidRDefault="000A2CE8">
            <w:pPr>
              <w:jc w:val="center"/>
            </w:pPr>
            <w:r>
              <w:rPr>
                <w:rFonts w:ascii="Arial" w:eastAsia="Arial" w:hAnsi="Arial" w:cs="Arial"/>
                <w:b/>
                <w:sz w:val="20"/>
                <w:szCs w:val="20"/>
              </w:rPr>
              <w:t>Reason</w:t>
            </w:r>
          </w:p>
        </w:tc>
      </w:tr>
      <w:tr w:rsidR="00B71493" w14:paraId="1E8A22A9" w14:textId="77777777">
        <w:trPr>
          <w:jc w:val="center"/>
        </w:trPr>
        <w:tc>
          <w:tcPr>
            <w:tcW w:w="1915" w:type="dxa"/>
            <w:tcBorders>
              <w:top w:val="single" w:sz="4" w:space="0" w:color="000000"/>
              <w:left w:val="single" w:sz="4" w:space="0" w:color="000000"/>
              <w:bottom w:val="single" w:sz="4" w:space="0" w:color="000000"/>
              <w:right w:val="single" w:sz="4" w:space="0" w:color="000000"/>
            </w:tcBorders>
            <w:vAlign w:val="center"/>
          </w:tcPr>
          <w:p w14:paraId="43FEB417" w14:textId="77777777" w:rsidR="00B71493" w:rsidRDefault="00B71493">
            <w:pPr>
              <w:tabs>
                <w:tab w:val="left" w:pos="1515"/>
              </w:tabs>
              <w:jc w:val="center"/>
            </w:pPr>
          </w:p>
        </w:tc>
        <w:tc>
          <w:tcPr>
            <w:tcW w:w="1915" w:type="dxa"/>
            <w:tcBorders>
              <w:top w:val="single" w:sz="4" w:space="0" w:color="000000"/>
              <w:left w:val="single" w:sz="4" w:space="0" w:color="000000"/>
              <w:bottom w:val="single" w:sz="4" w:space="0" w:color="000000"/>
              <w:right w:val="single" w:sz="4" w:space="0" w:color="000000"/>
            </w:tcBorders>
            <w:vAlign w:val="center"/>
          </w:tcPr>
          <w:p w14:paraId="1D4FB272" w14:textId="77777777" w:rsidR="00B71493" w:rsidRDefault="00B71493">
            <w:pPr>
              <w:tabs>
                <w:tab w:val="left" w:pos="1470"/>
              </w:tabs>
              <w:jc w:val="center"/>
            </w:pPr>
          </w:p>
        </w:tc>
        <w:tc>
          <w:tcPr>
            <w:tcW w:w="1915" w:type="dxa"/>
            <w:tcBorders>
              <w:top w:val="single" w:sz="4" w:space="0" w:color="000000"/>
              <w:left w:val="single" w:sz="4" w:space="0" w:color="000000"/>
              <w:bottom w:val="single" w:sz="4" w:space="0" w:color="000000"/>
              <w:right w:val="single" w:sz="4" w:space="0" w:color="000000"/>
            </w:tcBorders>
            <w:vAlign w:val="center"/>
          </w:tcPr>
          <w:p w14:paraId="157D7BF6" w14:textId="77777777" w:rsidR="00B71493" w:rsidRDefault="00B71493">
            <w:pPr>
              <w:jc w:val="center"/>
            </w:pPr>
          </w:p>
        </w:tc>
        <w:tc>
          <w:tcPr>
            <w:tcW w:w="2315" w:type="dxa"/>
            <w:tcBorders>
              <w:top w:val="single" w:sz="4" w:space="0" w:color="000000"/>
              <w:left w:val="single" w:sz="4" w:space="0" w:color="000000"/>
              <w:bottom w:val="single" w:sz="4" w:space="0" w:color="000000"/>
              <w:right w:val="single" w:sz="4" w:space="0" w:color="000000"/>
            </w:tcBorders>
          </w:tcPr>
          <w:p w14:paraId="0A0936DB" w14:textId="77777777" w:rsidR="00B71493" w:rsidRDefault="00B71493">
            <w:pPr>
              <w:jc w:val="left"/>
            </w:pPr>
          </w:p>
        </w:tc>
      </w:tr>
    </w:tbl>
    <w:p w14:paraId="34608297" w14:textId="77777777" w:rsidR="00B71493" w:rsidRDefault="00B71493">
      <w:pPr>
        <w:spacing w:before="60"/>
        <w:ind w:left="720"/>
      </w:pPr>
    </w:p>
    <w:p w14:paraId="757EA27C" w14:textId="77777777" w:rsidR="00B71493" w:rsidRDefault="000A2CE8">
      <w:pPr>
        <w:spacing w:before="60"/>
      </w:pPr>
      <w:r>
        <w:rPr>
          <w:b/>
          <w:u w:val="single"/>
        </w:rPr>
        <w:t>COST DATA</w:t>
      </w:r>
    </w:p>
    <w:p w14:paraId="162C61C4" w14:textId="77777777" w:rsidR="00B71493" w:rsidRDefault="000A2CE8">
      <w:pPr>
        <w:spacing w:before="60"/>
      </w:pPr>
      <w:r>
        <w:rPr>
          <w:i/>
        </w:rPr>
        <w:t>The 533M for this task will be provided via a separate submission by the tenth working day of the month following the reporting period.</w:t>
      </w:r>
    </w:p>
    <w:p w14:paraId="3FAF5347" w14:textId="77777777" w:rsidR="00B71493" w:rsidRDefault="00B71493">
      <w:pPr>
        <w:spacing w:before="60"/>
      </w:pPr>
    </w:p>
    <w:p w14:paraId="441A91AD" w14:textId="77777777" w:rsidR="00B71493" w:rsidRDefault="000A2CE8">
      <w:r>
        <w:rPr>
          <w:b/>
          <w:u w:val="single"/>
        </w:rPr>
        <w:t>APPROVED:</w:t>
      </w:r>
    </w:p>
    <w:p w14:paraId="4A536D3E" w14:textId="77777777" w:rsidR="00B71493" w:rsidRDefault="00B71493"/>
    <w:tbl>
      <w:tblPr>
        <w:tblStyle w:val="a1"/>
        <w:tblW w:w="9510" w:type="dxa"/>
        <w:jc w:val="right"/>
        <w:tblLayout w:type="fixed"/>
        <w:tblLook w:val="0000" w:firstRow="0" w:lastRow="0" w:firstColumn="0" w:lastColumn="0" w:noHBand="0" w:noVBand="0"/>
      </w:tblPr>
      <w:tblGrid>
        <w:gridCol w:w="2513"/>
        <w:gridCol w:w="346"/>
        <w:gridCol w:w="1221"/>
        <w:gridCol w:w="119"/>
        <w:gridCol w:w="3511"/>
        <w:gridCol w:w="675"/>
        <w:gridCol w:w="1125"/>
      </w:tblGrid>
      <w:tr w:rsidR="00B71493" w14:paraId="1D9AFEC0" w14:textId="77777777">
        <w:trPr>
          <w:jc w:val="right"/>
        </w:trPr>
        <w:tc>
          <w:tcPr>
            <w:tcW w:w="2513" w:type="dxa"/>
            <w:tcBorders>
              <w:bottom w:val="single" w:sz="4" w:space="0" w:color="000000"/>
            </w:tcBorders>
          </w:tcPr>
          <w:p w14:paraId="7D92C3BA" w14:textId="77777777" w:rsidR="00B71493" w:rsidRDefault="000A2CE8">
            <w:pPr>
              <w:ind w:left="100"/>
              <w:jc w:val="left"/>
            </w:pPr>
            <w:r>
              <w:rPr>
                <w:sz w:val="20"/>
                <w:szCs w:val="20"/>
              </w:rPr>
              <w:t>Approved via e-mail</w:t>
            </w:r>
          </w:p>
        </w:tc>
        <w:tc>
          <w:tcPr>
            <w:tcW w:w="346" w:type="dxa"/>
          </w:tcPr>
          <w:p w14:paraId="026BBF78" w14:textId="77777777" w:rsidR="00B71493" w:rsidRDefault="00B71493">
            <w:pPr>
              <w:ind w:left="100"/>
              <w:jc w:val="left"/>
            </w:pPr>
          </w:p>
        </w:tc>
        <w:tc>
          <w:tcPr>
            <w:tcW w:w="1221" w:type="dxa"/>
            <w:tcBorders>
              <w:bottom w:val="single" w:sz="4" w:space="0" w:color="000000"/>
            </w:tcBorders>
          </w:tcPr>
          <w:p w14:paraId="7A9D0CAC" w14:textId="77777777" w:rsidR="00B71493" w:rsidRDefault="00B71493">
            <w:pPr>
              <w:jc w:val="center"/>
            </w:pPr>
          </w:p>
        </w:tc>
        <w:tc>
          <w:tcPr>
            <w:tcW w:w="119" w:type="dxa"/>
          </w:tcPr>
          <w:p w14:paraId="75FC1786" w14:textId="77777777" w:rsidR="00B71493" w:rsidRDefault="00B71493">
            <w:pPr>
              <w:jc w:val="left"/>
            </w:pPr>
          </w:p>
        </w:tc>
        <w:tc>
          <w:tcPr>
            <w:tcW w:w="3511" w:type="dxa"/>
            <w:tcBorders>
              <w:bottom w:val="single" w:sz="4" w:space="0" w:color="000000"/>
            </w:tcBorders>
          </w:tcPr>
          <w:p w14:paraId="631F55F4" w14:textId="77777777" w:rsidR="00B71493" w:rsidRDefault="000A2CE8">
            <w:pPr>
              <w:ind w:left="100"/>
              <w:jc w:val="left"/>
            </w:pPr>
            <w:r>
              <w:rPr>
                <w:sz w:val="20"/>
                <w:szCs w:val="20"/>
              </w:rPr>
              <w:t>Approved via e-mail</w:t>
            </w:r>
          </w:p>
        </w:tc>
        <w:tc>
          <w:tcPr>
            <w:tcW w:w="675" w:type="dxa"/>
          </w:tcPr>
          <w:p w14:paraId="44316F98" w14:textId="77777777" w:rsidR="00B71493" w:rsidRDefault="00B71493">
            <w:pPr>
              <w:ind w:left="100"/>
              <w:jc w:val="left"/>
            </w:pPr>
          </w:p>
        </w:tc>
        <w:tc>
          <w:tcPr>
            <w:tcW w:w="1125" w:type="dxa"/>
            <w:tcBorders>
              <w:bottom w:val="single" w:sz="4" w:space="0" w:color="000000"/>
            </w:tcBorders>
          </w:tcPr>
          <w:p w14:paraId="37930105" w14:textId="77777777" w:rsidR="00B71493" w:rsidRDefault="00B71493">
            <w:pPr>
              <w:jc w:val="center"/>
            </w:pPr>
          </w:p>
        </w:tc>
      </w:tr>
      <w:tr w:rsidR="00B71493" w14:paraId="2C39761E" w14:textId="77777777">
        <w:trPr>
          <w:jc w:val="right"/>
        </w:trPr>
        <w:tc>
          <w:tcPr>
            <w:tcW w:w="2513" w:type="dxa"/>
            <w:tcBorders>
              <w:top w:val="single" w:sz="4" w:space="0" w:color="000000"/>
            </w:tcBorders>
          </w:tcPr>
          <w:p w14:paraId="5E2BCEBC" w14:textId="77777777" w:rsidR="00B71493" w:rsidRDefault="000A2CE8">
            <w:pPr>
              <w:ind w:left="100"/>
              <w:jc w:val="left"/>
            </w:pPr>
            <w:proofErr w:type="spellStart"/>
            <w:r>
              <w:rPr>
                <w:rFonts w:ascii="Arial" w:eastAsia="Arial" w:hAnsi="Arial" w:cs="Arial"/>
                <w:sz w:val="20"/>
                <w:szCs w:val="20"/>
              </w:rPr>
              <w:t>Bassam</w:t>
            </w:r>
            <w:proofErr w:type="spellEnd"/>
            <w:r>
              <w:rPr>
                <w:rFonts w:ascii="Arial" w:eastAsia="Arial" w:hAnsi="Arial" w:cs="Arial"/>
                <w:sz w:val="20"/>
                <w:szCs w:val="20"/>
              </w:rPr>
              <w:t xml:space="preserve"> </w:t>
            </w:r>
            <w:proofErr w:type="spellStart"/>
            <w:r>
              <w:rPr>
                <w:rFonts w:ascii="Arial" w:eastAsia="Arial" w:hAnsi="Arial" w:cs="Arial"/>
                <w:sz w:val="20"/>
                <w:szCs w:val="20"/>
              </w:rPr>
              <w:t>Musaffar</w:t>
            </w:r>
            <w:proofErr w:type="spellEnd"/>
          </w:p>
        </w:tc>
        <w:tc>
          <w:tcPr>
            <w:tcW w:w="346" w:type="dxa"/>
          </w:tcPr>
          <w:p w14:paraId="51A6EAF9" w14:textId="77777777" w:rsidR="00B71493" w:rsidRDefault="00B71493">
            <w:pPr>
              <w:ind w:left="100"/>
              <w:jc w:val="left"/>
            </w:pPr>
          </w:p>
        </w:tc>
        <w:tc>
          <w:tcPr>
            <w:tcW w:w="1221" w:type="dxa"/>
            <w:tcBorders>
              <w:top w:val="single" w:sz="4" w:space="0" w:color="000000"/>
            </w:tcBorders>
          </w:tcPr>
          <w:p w14:paraId="0B9122C9" w14:textId="77777777" w:rsidR="00B71493" w:rsidRDefault="000A2CE8">
            <w:pPr>
              <w:jc w:val="center"/>
            </w:pPr>
            <w:r>
              <w:rPr>
                <w:rFonts w:ascii="Arial" w:eastAsia="Arial" w:hAnsi="Arial" w:cs="Arial"/>
                <w:sz w:val="20"/>
                <w:szCs w:val="20"/>
              </w:rPr>
              <w:t>Date</w:t>
            </w:r>
          </w:p>
        </w:tc>
        <w:tc>
          <w:tcPr>
            <w:tcW w:w="119" w:type="dxa"/>
          </w:tcPr>
          <w:p w14:paraId="59F021B4" w14:textId="77777777" w:rsidR="00B71493" w:rsidRDefault="00B71493">
            <w:pPr>
              <w:jc w:val="left"/>
            </w:pPr>
          </w:p>
        </w:tc>
        <w:tc>
          <w:tcPr>
            <w:tcW w:w="3511" w:type="dxa"/>
            <w:tcBorders>
              <w:top w:val="single" w:sz="4" w:space="0" w:color="000000"/>
            </w:tcBorders>
          </w:tcPr>
          <w:p w14:paraId="6C49E86E" w14:textId="77777777" w:rsidR="00B71493" w:rsidRDefault="000A2CE8">
            <w:pPr>
              <w:ind w:left="100"/>
              <w:jc w:val="left"/>
            </w:pPr>
            <w:r>
              <w:rPr>
                <w:rFonts w:ascii="Arial" w:eastAsia="Arial" w:hAnsi="Arial" w:cs="Arial"/>
                <w:sz w:val="20"/>
                <w:szCs w:val="20"/>
              </w:rPr>
              <w:t>Angela Wray</w:t>
            </w:r>
          </w:p>
        </w:tc>
        <w:tc>
          <w:tcPr>
            <w:tcW w:w="675" w:type="dxa"/>
          </w:tcPr>
          <w:p w14:paraId="6A66AF55" w14:textId="77777777" w:rsidR="00B71493" w:rsidRDefault="00B71493">
            <w:pPr>
              <w:ind w:left="100"/>
              <w:jc w:val="left"/>
            </w:pPr>
          </w:p>
        </w:tc>
        <w:tc>
          <w:tcPr>
            <w:tcW w:w="1125" w:type="dxa"/>
            <w:tcBorders>
              <w:top w:val="single" w:sz="4" w:space="0" w:color="000000"/>
            </w:tcBorders>
          </w:tcPr>
          <w:p w14:paraId="006134F6" w14:textId="77777777" w:rsidR="00B71493" w:rsidRDefault="000A2CE8">
            <w:pPr>
              <w:jc w:val="center"/>
            </w:pPr>
            <w:r>
              <w:rPr>
                <w:rFonts w:ascii="Arial" w:eastAsia="Arial" w:hAnsi="Arial" w:cs="Arial"/>
                <w:sz w:val="20"/>
                <w:szCs w:val="20"/>
              </w:rPr>
              <w:t>Date</w:t>
            </w:r>
          </w:p>
        </w:tc>
      </w:tr>
      <w:tr w:rsidR="00B71493" w14:paraId="6D96E07C" w14:textId="77777777">
        <w:trPr>
          <w:jc w:val="right"/>
        </w:trPr>
        <w:tc>
          <w:tcPr>
            <w:tcW w:w="2513" w:type="dxa"/>
          </w:tcPr>
          <w:p w14:paraId="337531F2" w14:textId="77777777" w:rsidR="00B71493" w:rsidRDefault="000A2CE8">
            <w:pPr>
              <w:ind w:left="100"/>
              <w:jc w:val="left"/>
            </w:pPr>
            <w:r>
              <w:rPr>
                <w:i/>
                <w:sz w:val="20"/>
                <w:szCs w:val="20"/>
              </w:rPr>
              <w:t xml:space="preserve">Task Manager  </w:t>
            </w:r>
          </w:p>
        </w:tc>
        <w:tc>
          <w:tcPr>
            <w:tcW w:w="346" w:type="dxa"/>
          </w:tcPr>
          <w:p w14:paraId="3209D8FF" w14:textId="77777777" w:rsidR="00B71493" w:rsidRDefault="00B71493">
            <w:pPr>
              <w:ind w:left="100"/>
              <w:jc w:val="left"/>
            </w:pPr>
          </w:p>
        </w:tc>
        <w:tc>
          <w:tcPr>
            <w:tcW w:w="1221" w:type="dxa"/>
          </w:tcPr>
          <w:p w14:paraId="3ED67E70" w14:textId="77777777" w:rsidR="00B71493" w:rsidRDefault="00B71493">
            <w:pPr>
              <w:jc w:val="left"/>
            </w:pPr>
          </w:p>
        </w:tc>
        <w:tc>
          <w:tcPr>
            <w:tcW w:w="119" w:type="dxa"/>
          </w:tcPr>
          <w:p w14:paraId="45BD5352" w14:textId="77777777" w:rsidR="00B71493" w:rsidRDefault="00B71493">
            <w:pPr>
              <w:jc w:val="left"/>
            </w:pPr>
          </w:p>
        </w:tc>
        <w:tc>
          <w:tcPr>
            <w:tcW w:w="3511" w:type="dxa"/>
          </w:tcPr>
          <w:p w14:paraId="0B325951" w14:textId="77777777" w:rsidR="00B71493" w:rsidRDefault="000A2CE8">
            <w:pPr>
              <w:ind w:left="100"/>
              <w:jc w:val="left"/>
            </w:pPr>
            <w:r>
              <w:rPr>
                <w:i/>
                <w:sz w:val="20"/>
                <w:szCs w:val="20"/>
              </w:rPr>
              <w:t>Managing Director</w:t>
            </w:r>
          </w:p>
        </w:tc>
        <w:tc>
          <w:tcPr>
            <w:tcW w:w="675" w:type="dxa"/>
          </w:tcPr>
          <w:p w14:paraId="25993AD0" w14:textId="77777777" w:rsidR="00B71493" w:rsidRDefault="00B71493">
            <w:pPr>
              <w:ind w:left="100"/>
              <w:jc w:val="left"/>
            </w:pPr>
          </w:p>
        </w:tc>
        <w:tc>
          <w:tcPr>
            <w:tcW w:w="1125" w:type="dxa"/>
          </w:tcPr>
          <w:p w14:paraId="027214DC" w14:textId="77777777" w:rsidR="00B71493" w:rsidRDefault="00B71493">
            <w:pPr>
              <w:jc w:val="left"/>
            </w:pPr>
          </w:p>
        </w:tc>
      </w:tr>
    </w:tbl>
    <w:p w14:paraId="502EE777" w14:textId="77777777" w:rsidR="00B71493" w:rsidRDefault="00B71493"/>
    <w:sectPr w:rsidR="00B71493">
      <w:headerReference w:type="default" r:id="rId12"/>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698DCF" w14:textId="77777777" w:rsidR="004441CF" w:rsidRDefault="004441CF">
      <w:r>
        <w:separator/>
      </w:r>
    </w:p>
  </w:endnote>
  <w:endnote w:type="continuationSeparator" w:id="0">
    <w:p w14:paraId="186F6296" w14:textId="77777777" w:rsidR="004441CF" w:rsidRDefault="004441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Georgia">
    <w:panose1 w:val="02040502050405020303"/>
    <w:charset w:val="00"/>
    <w:family w:val="auto"/>
    <w:pitch w:val="default"/>
  </w:font>
  <w:font w:name="Courier New">
    <w:panose1 w:val="020703090202050204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6F074E" w14:textId="77777777" w:rsidR="004441CF" w:rsidRDefault="004441CF">
      <w:r>
        <w:separator/>
      </w:r>
    </w:p>
  </w:footnote>
  <w:footnote w:type="continuationSeparator" w:id="0">
    <w:p w14:paraId="4C80321C" w14:textId="77777777" w:rsidR="004441CF" w:rsidRDefault="004441C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D4DA5A" w14:textId="77777777" w:rsidR="00B71493" w:rsidRDefault="000A2CE8">
    <w:pPr>
      <w:tabs>
        <w:tab w:val="center" w:pos="4320"/>
        <w:tab w:val="right" w:pos="8640"/>
      </w:tabs>
      <w:spacing w:before="720"/>
      <w:jc w:val="right"/>
    </w:pPr>
    <w:r>
      <w:rPr>
        <w:color w:val="00CCFF"/>
      </w:rPr>
      <w:t>NAS2-03144</w:t>
    </w:r>
    <w:r>
      <w:rPr>
        <w:noProof/>
      </w:rPr>
      <w:drawing>
        <wp:anchor distT="0" distB="0" distL="114300" distR="114300" simplePos="0" relativeHeight="251658240" behindDoc="0" locked="0" layoutInCell="0" hidden="0" allowOverlap="0" wp14:anchorId="66A20C7A" wp14:editId="71C5948F">
          <wp:simplePos x="0" y="0"/>
          <wp:positionH relativeFrom="margin">
            <wp:posOffset>1432281</wp:posOffset>
          </wp:positionH>
          <wp:positionV relativeFrom="paragraph">
            <wp:posOffset>80010</wp:posOffset>
          </wp:positionV>
          <wp:extent cx="603250" cy="608330"/>
          <wp:effectExtent l="0" t="0" r="0" b="0"/>
          <wp:wrapNone/>
          <wp:docPr id="4" name="image06.png" descr="santa cruz seal - transparent"/>
          <wp:cNvGraphicFramePr/>
          <a:graphic xmlns:a="http://schemas.openxmlformats.org/drawingml/2006/main">
            <a:graphicData uri="http://schemas.openxmlformats.org/drawingml/2006/picture">
              <pic:pic xmlns:pic="http://schemas.openxmlformats.org/drawingml/2006/picture">
                <pic:nvPicPr>
                  <pic:cNvPr id="0" name="image06.png" descr="santa cruz seal - transparent"/>
                  <pic:cNvPicPr preferRelativeResize="0"/>
                </pic:nvPicPr>
                <pic:blipFill>
                  <a:blip r:embed="rId1"/>
                  <a:srcRect/>
                  <a:stretch>
                    <a:fillRect/>
                  </a:stretch>
                </pic:blipFill>
                <pic:spPr>
                  <a:xfrm>
                    <a:off x="0" y="0"/>
                    <a:ext cx="603250" cy="608330"/>
                  </a:xfrm>
                  <a:prstGeom prst="rect">
                    <a:avLst/>
                  </a:prstGeom>
                  <a:ln/>
                </pic:spPr>
              </pic:pic>
            </a:graphicData>
          </a:graphic>
        </wp:anchor>
      </w:drawing>
    </w:r>
    <w:r>
      <w:rPr>
        <w:noProof/>
      </w:rPr>
      <w:drawing>
        <wp:anchor distT="0" distB="0" distL="114300" distR="114300" simplePos="0" relativeHeight="251659264" behindDoc="0" locked="0" layoutInCell="0" hidden="0" allowOverlap="0" wp14:anchorId="43E135E6" wp14:editId="31DD8D73">
          <wp:simplePos x="0" y="0"/>
          <wp:positionH relativeFrom="margin">
            <wp:posOffset>-81635</wp:posOffset>
          </wp:positionH>
          <wp:positionV relativeFrom="paragraph">
            <wp:posOffset>78740</wp:posOffset>
          </wp:positionV>
          <wp:extent cx="1485900" cy="609600"/>
          <wp:effectExtent l="0" t="0" r="0" b="0"/>
          <wp:wrapNone/>
          <wp:docPr id="3" name="image05.jpg" descr="UARC%20Logo"/>
          <wp:cNvGraphicFramePr/>
          <a:graphic xmlns:a="http://schemas.openxmlformats.org/drawingml/2006/main">
            <a:graphicData uri="http://schemas.openxmlformats.org/drawingml/2006/picture">
              <pic:pic xmlns:pic="http://schemas.openxmlformats.org/drawingml/2006/picture">
                <pic:nvPicPr>
                  <pic:cNvPr id="0" name="image05.jpg" descr="UARC%20Logo"/>
                  <pic:cNvPicPr preferRelativeResize="0"/>
                </pic:nvPicPr>
                <pic:blipFill>
                  <a:blip r:embed="rId2"/>
                  <a:srcRect/>
                  <a:stretch>
                    <a:fillRect/>
                  </a:stretch>
                </pic:blipFill>
                <pic:spPr>
                  <a:xfrm>
                    <a:off x="0" y="0"/>
                    <a:ext cx="1485900" cy="609600"/>
                  </a:xfrm>
                  <a:prstGeom prst="rect">
                    <a:avLst/>
                  </a:prstGeom>
                  <a:ln/>
                </pic:spPr>
              </pic:pic>
            </a:graphicData>
          </a:graphic>
        </wp:anchor>
      </w:drawing>
    </w:r>
  </w:p>
  <w:p w14:paraId="76C9A9CD" w14:textId="77777777" w:rsidR="00B71493" w:rsidRDefault="000A2CE8">
    <w:pPr>
      <w:tabs>
        <w:tab w:val="center" w:pos="4320"/>
        <w:tab w:val="right" w:pos="8640"/>
      </w:tabs>
      <w:jc w:val="right"/>
    </w:pPr>
    <w:r>
      <w:rPr>
        <w:color w:val="00CCFF"/>
      </w:rPr>
      <w:t>Monthly Progress Report</w:t>
    </w:r>
  </w:p>
  <w:p w14:paraId="31840819" w14:textId="77777777" w:rsidR="00B71493" w:rsidRDefault="000A2CE8">
    <w:pPr>
      <w:tabs>
        <w:tab w:val="center" w:pos="4320"/>
        <w:tab w:val="right" w:pos="8640"/>
      </w:tabs>
      <w:jc w:val="right"/>
    </w:pPr>
    <w:r>
      <w:rPr>
        <w:color w:val="00CCFF"/>
      </w:rPr>
      <w:t>TO.101-</w:t>
    </w:r>
    <w:proofErr w:type="gramStart"/>
    <w:r>
      <w:rPr>
        <w:color w:val="00CCFF"/>
      </w:rPr>
      <w:t>S.0.PK.A</w:t>
    </w:r>
    <w:proofErr w:type="gramEnd"/>
  </w:p>
  <w:p w14:paraId="31376CD7" w14:textId="77777777" w:rsidR="00B71493" w:rsidRDefault="000A2CE8">
    <w:pPr>
      <w:tabs>
        <w:tab w:val="center" w:pos="4320"/>
        <w:tab w:val="right" w:pos="8640"/>
      </w:tabs>
      <w:jc w:val="right"/>
    </w:pPr>
    <w:r>
      <w:rPr>
        <w:color w:val="00CCFF"/>
      </w:rPr>
      <w:t>Fundamental Research for UAS Traffic Management Challenges</w:t>
    </w:r>
  </w:p>
  <w:p w14:paraId="36575211" w14:textId="77777777" w:rsidR="00B71493" w:rsidRDefault="000A2CE8">
    <w:pPr>
      <w:tabs>
        <w:tab w:val="center" w:pos="4320"/>
        <w:tab w:val="right" w:pos="8640"/>
      </w:tabs>
    </w:pPr>
    <w:r>
      <w:rPr>
        <w:noProof/>
      </w:rPr>
      <mc:AlternateContent>
        <mc:Choice Requires="wpg">
          <w:drawing>
            <wp:anchor distT="4294967294" distB="4294967294" distL="114300" distR="114300" simplePos="0" relativeHeight="251660288" behindDoc="0" locked="0" layoutInCell="0" hidden="0" allowOverlap="1" wp14:anchorId="1B8846E7" wp14:editId="5614C264">
              <wp:simplePos x="0" y="0"/>
              <wp:positionH relativeFrom="margin">
                <wp:posOffset>0</wp:posOffset>
              </wp:positionH>
              <wp:positionV relativeFrom="paragraph">
                <wp:posOffset>76200</wp:posOffset>
              </wp:positionV>
              <wp:extent cx="5943600" cy="25400"/>
              <wp:effectExtent l="0" t="0" r="0" b="0"/>
              <wp:wrapNone/>
              <wp:docPr id="5" name="Straight Arrow Connector 5"/>
              <wp:cNvGraphicFramePr/>
              <a:graphic xmlns:a="http://schemas.openxmlformats.org/drawingml/2006/main">
                <a:graphicData uri="http://schemas.microsoft.com/office/word/2010/wordprocessingShape">
                  <wps:wsp>
                    <wps:cNvCnPr/>
                    <wps:spPr>
                      <a:xfrm>
                        <a:off x="2374200" y="3780000"/>
                        <a:ext cx="5943599" cy="0"/>
                      </a:xfrm>
                      <a:prstGeom prst="straightConnector1">
                        <a:avLst/>
                      </a:prstGeom>
                      <a:noFill/>
                      <a:ln w="28575"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0" behindDoc="0" distB="4294967294" distT="4294967294" distL="114300" distR="114300" hidden="0" layoutInCell="0" locked="0" relativeHeight="0" simplePos="0">
              <wp:simplePos x="0" y="0"/>
              <wp:positionH relativeFrom="margin">
                <wp:posOffset>0</wp:posOffset>
              </wp:positionH>
              <wp:positionV relativeFrom="paragraph">
                <wp:posOffset>76200</wp:posOffset>
              </wp:positionV>
              <wp:extent cx="5943600" cy="25400"/>
              <wp:effectExtent b="0" l="0" r="0" t="0"/>
              <wp:wrapNone/>
              <wp:docPr id="5" name="image08.png"/>
              <a:graphic>
                <a:graphicData uri="http://schemas.openxmlformats.org/drawingml/2006/picture">
                  <pic:pic>
                    <pic:nvPicPr>
                      <pic:cNvPr id="0" name="image08.png"/>
                      <pic:cNvPicPr preferRelativeResize="0"/>
                    </pic:nvPicPr>
                    <pic:blipFill>
                      <a:blip r:embed="rId3"/>
                      <a:srcRect/>
                      <a:stretch>
                        <a:fillRect/>
                      </a:stretch>
                    </pic:blipFill>
                    <pic:spPr>
                      <a:xfrm>
                        <a:off x="0" y="0"/>
                        <a:ext cx="5943600" cy="25400"/>
                      </a:xfrm>
                      <a:prstGeom prst="rect"/>
                      <a:ln/>
                    </pic:spPr>
                  </pic:pic>
                </a:graphicData>
              </a:graphic>
            </wp:anchor>
          </w:drawing>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1987D4F"/>
    <w:multiLevelType w:val="multilevel"/>
    <w:tmpl w:val="43603E5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nsid w:val="5777332A"/>
    <w:multiLevelType w:val="multilevel"/>
    <w:tmpl w:val="19680094"/>
    <w:lvl w:ilvl="0">
      <w:start w:val="1"/>
      <w:numFmt w:val="bullet"/>
      <w:lvlText w:val="●"/>
      <w:lvlJc w:val="left"/>
      <w:pPr>
        <w:ind w:left="720" w:firstLine="360"/>
      </w:pPr>
      <w:rPr>
        <w:rFonts w:ascii="Arial" w:eastAsia="Arial" w:hAnsi="Arial" w:cs="Arial"/>
      </w:rPr>
    </w:lvl>
    <w:lvl w:ilvl="1">
      <w:start w:val="1"/>
      <w:numFmt w:val="bullet"/>
      <w:lvlText w:val="o"/>
      <w:lvlJc w:val="left"/>
      <w:pPr>
        <w:ind w:left="720" w:firstLine="36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2160" w:firstLine="1800"/>
      </w:pPr>
      <w:rPr>
        <w:rFonts w:ascii="Arial" w:eastAsia="Arial" w:hAnsi="Arial" w:cs="Arial"/>
      </w:rPr>
    </w:lvl>
    <w:lvl w:ilvl="4">
      <w:start w:val="1"/>
      <w:numFmt w:val="bullet"/>
      <w:lvlText w:val="o"/>
      <w:lvlJc w:val="left"/>
      <w:pPr>
        <w:ind w:left="2880" w:firstLine="2520"/>
      </w:pPr>
      <w:rPr>
        <w:rFonts w:ascii="Arial" w:eastAsia="Arial" w:hAnsi="Arial" w:cs="Arial"/>
      </w:rPr>
    </w:lvl>
    <w:lvl w:ilvl="5">
      <w:start w:val="1"/>
      <w:numFmt w:val="bullet"/>
      <w:lvlText w:val="▪"/>
      <w:lvlJc w:val="left"/>
      <w:pPr>
        <w:ind w:left="3600" w:firstLine="3240"/>
      </w:pPr>
      <w:rPr>
        <w:rFonts w:ascii="Arial" w:eastAsia="Arial" w:hAnsi="Arial" w:cs="Arial"/>
      </w:rPr>
    </w:lvl>
    <w:lvl w:ilvl="6">
      <w:start w:val="1"/>
      <w:numFmt w:val="bullet"/>
      <w:lvlText w:val="●"/>
      <w:lvlJc w:val="left"/>
      <w:pPr>
        <w:ind w:left="4320" w:firstLine="3960"/>
      </w:pPr>
      <w:rPr>
        <w:rFonts w:ascii="Arial" w:eastAsia="Arial" w:hAnsi="Arial" w:cs="Arial"/>
      </w:rPr>
    </w:lvl>
    <w:lvl w:ilvl="7">
      <w:start w:val="1"/>
      <w:numFmt w:val="bullet"/>
      <w:lvlText w:val="o"/>
      <w:lvlJc w:val="left"/>
      <w:pPr>
        <w:ind w:left="5040" w:firstLine="4680"/>
      </w:pPr>
      <w:rPr>
        <w:rFonts w:ascii="Arial" w:eastAsia="Arial" w:hAnsi="Arial" w:cs="Arial"/>
      </w:rPr>
    </w:lvl>
    <w:lvl w:ilvl="8">
      <w:start w:val="1"/>
      <w:numFmt w:val="bullet"/>
      <w:lvlText w:val="▪"/>
      <w:lvlJc w:val="left"/>
      <w:pPr>
        <w:ind w:left="5760" w:firstLine="5400"/>
      </w:pPr>
      <w:rPr>
        <w:rFonts w:ascii="Arial" w:eastAsia="Arial" w:hAnsi="Arial" w:cs="Arial"/>
      </w:rPr>
    </w:lvl>
  </w:abstractNum>
  <w:abstractNum w:abstractNumId="2">
    <w:nsid w:val="582F5CC8"/>
    <w:multiLevelType w:val="multilevel"/>
    <w:tmpl w:val="7F3C9BC0"/>
    <w:lvl w:ilvl="0">
      <w:start w:val="1"/>
      <w:numFmt w:val="bullet"/>
      <w:lvlText w:val="●"/>
      <w:lvlJc w:val="left"/>
      <w:pPr>
        <w:ind w:left="1440" w:firstLine="1080"/>
      </w:pPr>
      <w:rPr>
        <w:rFonts w:ascii="Arial" w:eastAsia="Arial" w:hAnsi="Arial" w:cs="Arial"/>
        <w:sz w:val="24"/>
        <w:szCs w:val="24"/>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1"/>
  <w:displayBackgroundShape/>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71493"/>
    <w:rsid w:val="000A2CE8"/>
    <w:rsid w:val="00163F76"/>
    <w:rsid w:val="003834FA"/>
    <w:rsid w:val="003A55E0"/>
    <w:rsid w:val="004441CF"/>
    <w:rsid w:val="004A409B"/>
    <w:rsid w:val="004F1BF5"/>
    <w:rsid w:val="005135A5"/>
    <w:rsid w:val="005739EC"/>
    <w:rsid w:val="00593D19"/>
    <w:rsid w:val="006D2ECD"/>
    <w:rsid w:val="0079613B"/>
    <w:rsid w:val="007B5CB3"/>
    <w:rsid w:val="007D5E3A"/>
    <w:rsid w:val="00A171A1"/>
    <w:rsid w:val="00A35ADB"/>
    <w:rsid w:val="00B71493"/>
    <w:rsid w:val="00BD0CD4"/>
    <w:rsid w:val="00C030F6"/>
    <w:rsid w:val="00CE2917"/>
    <w:rsid w:val="00D4600E"/>
    <w:rsid w:val="00E40746"/>
    <w:rsid w:val="00E4378B"/>
    <w:rsid w:val="00F12BD6"/>
    <w:rsid w:val="00F62AA2"/>
    <w:rsid w:val="00F66F33"/>
    <w:rsid w:val="00FE685F"/>
    <w:rsid w:val="00FF32DD"/>
    <w:rsid w:val="00FF3D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7EFC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pPr>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D2ECD"/>
  </w:style>
  <w:style w:type="paragraph" w:styleId="Heading1">
    <w:name w:val="heading 1"/>
    <w:basedOn w:val="Normal"/>
    <w:next w:val="Normal"/>
    <w:pPr>
      <w:keepNext/>
      <w:keepLines/>
      <w:jc w:val="left"/>
      <w:outlineLvl w:val="0"/>
    </w:pPr>
    <w:rPr>
      <w:b/>
    </w:rPr>
  </w:style>
  <w:style w:type="paragraph" w:styleId="Heading2">
    <w:name w:val="heading 2"/>
    <w:basedOn w:val="Normal"/>
    <w:next w:val="Normal"/>
    <w:pPr>
      <w:keepNext/>
      <w:keepLines/>
      <w:outlineLvl w:val="1"/>
    </w:pPr>
    <w:rPr>
      <w:rFonts w:ascii="Arial" w:eastAsia="Arial" w:hAnsi="Arial" w:cs="Arial"/>
      <w:b/>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40" w:after="60"/>
      <w:outlineLvl w:val="4"/>
    </w:pPr>
    <w:rPr>
      <w:b/>
      <w:i/>
      <w:sz w:val="26"/>
      <w:szCs w:val="26"/>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tblPr>
      <w:tblStyleRowBandSize w:val="1"/>
      <w:tblStyleColBandSize w:val="1"/>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427999">
      <w:bodyDiv w:val="1"/>
      <w:marLeft w:val="0"/>
      <w:marRight w:val="0"/>
      <w:marTop w:val="0"/>
      <w:marBottom w:val="0"/>
      <w:divBdr>
        <w:top w:val="none" w:sz="0" w:space="0" w:color="auto"/>
        <w:left w:val="none" w:sz="0" w:space="0" w:color="auto"/>
        <w:bottom w:val="none" w:sz="0" w:space="0" w:color="auto"/>
        <w:right w:val="none" w:sz="0" w:space="0" w:color="auto"/>
      </w:divBdr>
    </w:div>
    <w:div w:id="27618123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emf"/><Relationship Id="rId12" Type="http://schemas.openxmlformats.org/officeDocument/2006/relationships/header" Target="header1.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jpg"/><Relationship Id="rId9" Type="http://schemas.openxmlformats.org/officeDocument/2006/relationships/image" Target="media/image3.tiff"/><Relationship Id="rId10" Type="http://schemas.openxmlformats.org/officeDocument/2006/relationships/image" Target="media/image4.tif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jpg"/><Relationship Id="rId3" Type="http://schemas.openxmlformats.org/officeDocument/2006/relationships/image" Target="media/image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870</Words>
  <Characters>4959</Characters>
  <Application>Microsoft Macintosh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 mo</cp:lastModifiedBy>
  <cp:revision>2</cp:revision>
  <dcterms:created xsi:type="dcterms:W3CDTF">2015-11-04T18:40:00Z</dcterms:created>
  <dcterms:modified xsi:type="dcterms:W3CDTF">2015-11-04T18:40:00Z</dcterms:modified>
</cp:coreProperties>
</file>